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ColorfulGrid-Accent1"/>
        <w:tblpPr w:leftFromText="180" w:rightFromText="180" w:vertAnchor="text" w:horzAnchor="margin" w:tblpXSpec="center" w:tblpY="1156"/>
        <w:tblW w:w="0" w:type="auto"/>
        <w:tblLook w:val="0480" w:firstRow="0" w:lastRow="0" w:firstColumn="1" w:lastColumn="0" w:noHBand="0" w:noVBand="1"/>
        <w:tblCaption w:val="Course Code and Credit"/>
      </w:tblPr>
      <w:tblGrid>
        <w:gridCol w:w="2769"/>
        <w:gridCol w:w="6591"/>
      </w:tblGrid>
      <w:tr w:rsidR="004D4C83" w:rsidRPr="003E6EB2" w14:paraId="39863B72" w14:textId="77777777" w:rsidTr="002D523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69" w:type="dxa"/>
            <w:vAlign w:val="center"/>
          </w:tcPr>
          <w:p w14:paraId="68052166" w14:textId="77777777" w:rsidR="004D4C83" w:rsidRPr="00096EEC" w:rsidRDefault="004D4C83" w:rsidP="004D4C83">
            <w:pPr>
              <w:pStyle w:val="Heading3"/>
              <w:spacing w:before="60" w:after="60"/>
              <w:outlineLvl w:val="2"/>
              <w:rPr>
                <w:rFonts w:ascii="Open Sans" w:hAnsi="Open Sans" w:cs="Open Sans"/>
                <w:color w:val="FFFFFF" w:themeColor="background1"/>
                <w:sz w:val="20"/>
                <w:szCs w:val="20"/>
              </w:rPr>
            </w:pPr>
            <w:r w:rsidRPr="00096EEC">
              <w:rPr>
                <w:rFonts w:ascii="Open Sans" w:hAnsi="Open Sans" w:cs="Open Sans"/>
                <w:color w:val="FFFFFF" w:themeColor="background1"/>
                <w:sz w:val="20"/>
                <w:szCs w:val="20"/>
              </w:rPr>
              <w:t>Course Code(s):</w:t>
            </w:r>
          </w:p>
        </w:tc>
        <w:tc>
          <w:tcPr>
            <w:tcW w:w="6591" w:type="dxa"/>
            <w:vAlign w:val="center"/>
          </w:tcPr>
          <w:p w14:paraId="27DF3879" w14:textId="6CBB73D7" w:rsidR="004D4C83" w:rsidRPr="00096EEC" w:rsidRDefault="00403383" w:rsidP="004D4C83">
            <w:pPr>
              <w:pStyle w:val="Heading3"/>
              <w:spacing w:before="0"/>
              <w:outlineLvl w:val="2"/>
              <w:cnfStyle w:val="000000100000" w:firstRow="0" w:lastRow="0" w:firstColumn="0" w:lastColumn="0" w:oddVBand="0" w:evenVBand="0" w:oddHBand="1" w:evenHBand="0" w:firstRowFirstColumn="0" w:firstRowLastColumn="0" w:lastRowFirstColumn="0" w:lastRowLastColumn="0"/>
              <w:rPr>
                <w:rFonts w:ascii="Open Sans" w:hAnsi="Open Sans" w:cs="Open Sans"/>
                <w:b w:val="0"/>
                <w:color w:val="auto"/>
                <w:sz w:val="20"/>
                <w:szCs w:val="20"/>
              </w:rPr>
            </w:pPr>
            <w:r>
              <w:rPr>
                <w:rFonts w:ascii="Open Sans" w:hAnsi="Open Sans" w:cs="Open Sans"/>
                <w:b w:val="0"/>
                <w:color w:val="auto"/>
                <w:sz w:val="20"/>
                <w:szCs w:val="20"/>
              </w:rPr>
              <w:t>53183</w:t>
            </w:r>
          </w:p>
        </w:tc>
      </w:tr>
      <w:tr w:rsidR="004D4C83" w:rsidRPr="003E6EB2" w14:paraId="45AB04F8" w14:textId="77777777" w:rsidTr="002D523C">
        <w:tc>
          <w:tcPr>
            <w:cnfStyle w:val="001000000000" w:firstRow="0" w:lastRow="0" w:firstColumn="1" w:lastColumn="0" w:oddVBand="0" w:evenVBand="0" w:oddHBand="0" w:evenHBand="0" w:firstRowFirstColumn="0" w:firstRowLastColumn="0" w:lastRowFirstColumn="0" w:lastRowLastColumn="0"/>
            <w:tcW w:w="2769" w:type="dxa"/>
            <w:vAlign w:val="center"/>
          </w:tcPr>
          <w:p w14:paraId="38046152" w14:textId="77777777" w:rsidR="004D4C83" w:rsidRPr="00096EEC" w:rsidRDefault="004D4C83" w:rsidP="004D4C83">
            <w:pPr>
              <w:pStyle w:val="Heading3"/>
              <w:spacing w:before="60" w:after="60"/>
              <w:outlineLvl w:val="2"/>
              <w:rPr>
                <w:rFonts w:ascii="Open Sans" w:hAnsi="Open Sans" w:cs="Open Sans"/>
                <w:color w:val="FFFFFF" w:themeColor="background1"/>
                <w:sz w:val="20"/>
                <w:szCs w:val="20"/>
              </w:rPr>
            </w:pPr>
            <w:r w:rsidRPr="00096EEC">
              <w:rPr>
                <w:rFonts w:ascii="Open Sans" w:hAnsi="Open Sans" w:cs="Open Sans"/>
                <w:color w:val="FFFFFF" w:themeColor="background1"/>
                <w:sz w:val="20"/>
                <w:szCs w:val="20"/>
              </w:rPr>
              <w:t>Credit:</w:t>
            </w:r>
          </w:p>
        </w:tc>
        <w:tc>
          <w:tcPr>
            <w:tcW w:w="6591" w:type="dxa"/>
            <w:vAlign w:val="center"/>
          </w:tcPr>
          <w:p w14:paraId="1B166846" w14:textId="77777777" w:rsidR="004D4C83" w:rsidRPr="00096EEC" w:rsidRDefault="004D4C83" w:rsidP="004D4C83">
            <w:pPr>
              <w:pStyle w:val="Heading3"/>
              <w:spacing w:before="0"/>
              <w:outlineLvl w:val="2"/>
              <w:cnfStyle w:val="000000000000" w:firstRow="0" w:lastRow="0" w:firstColumn="0" w:lastColumn="0" w:oddVBand="0" w:evenVBand="0" w:oddHBand="0" w:evenHBand="0" w:firstRowFirstColumn="0" w:firstRowLastColumn="0" w:lastRowFirstColumn="0" w:lastRowLastColumn="0"/>
              <w:rPr>
                <w:rFonts w:ascii="Open Sans" w:hAnsi="Open Sans" w:cs="Open Sans"/>
                <w:b w:val="0"/>
                <w:color w:val="auto"/>
                <w:sz w:val="20"/>
                <w:szCs w:val="20"/>
              </w:rPr>
            </w:pPr>
            <w:r w:rsidRPr="00096EEC">
              <w:rPr>
                <w:rFonts w:ascii="Open Sans" w:hAnsi="Open Sans" w:cs="Open Sans"/>
                <w:b w:val="0"/>
                <w:color w:val="auto"/>
                <w:sz w:val="20"/>
                <w:szCs w:val="20"/>
              </w:rPr>
              <w:t>1</w:t>
            </w:r>
          </w:p>
        </w:tc>
      </w:tr>
    </w:tbl>
    <w:p w14:paraId="4DD3A471" w14:textId="77777777" w:rsidR="002C68F4" w:rsidRDefault="002C68F4" w:rsidP="002C68F4">
      <w:pPr>
        <w:pStyle w:val="Title"/>
        <w:jc w:val="center"/>
        <w:rPr>
          <w:rFonts w:ascii="PermianSlabSerifTypeface" w:hAnsi="PermianSlabSerifTypeface"/>
        </w:rPr>
      </w:pPr>
      <w:r>
        <w:rPr>
          <w:rFonts w:ascii="PermianSlabSerifTypeface" w:hAnsi="PermianSlabSerifTypeface"/>
          <w:sz w:val="48"/>
        </w:rPr>
        <w:t>AAD—Applied Mathematical Concepts</w:t>
      </w:r>
    </w:p>
    <w:p w14:paraId="34F60517" w14:textId="77777777" w:rsidR="0024136C" w:rsidRDefault="0024136C" w:rsidP="0024136C">
      <w:pPr>
        <w:pStyle w:val="NoSpacing"/>
      </w:pPr>
    </w:p>
    <w:p w14:paraId="12DAB42B" w14:textId="4109EA19" w:rsidR="003B29A0" w:rsidRPr="004C58C6" w:rsidRDefault="00403383" w:rsidP="003B29A0">
      <w:pPr>
        <w:spacing w:after="0" w:line="240" w:lineRule="auto"/>
        <w:rPr>
          <w:rFonts w:ascii="Open Sans" w:hAnsi="Open Sans" w:cs="Open Sans"/>
          <w:b/>
          <w:sz w:val="20"/>
          <w:szCs w:val="20"/>
          <w:u w:val="single"/>
        </w:rPr>
      </w:pPr>
      <w:r>
        <w:rPr>
          <w:rFonts w:ascii="Open Sans" w:hAnsi="Open Sans" w:cs="Open Sans"/>
          <w:b/>
          <w:sz w:val="20"/>
          <w:szCs w:val="20"/>
          <w:u w:val="single"/>
        </w:rPr>
        <w:t>The course requirement</w:t>
      </w:r>
      <w:r w:rsidR="003B29A0" w:rsidRPr="007E18CA">
        <w:rPr>
          <w:rFonts w:ascii="Open Sans" w:hAnsi="Open Sans" w:cs="Open Sans"/>
          <w:b/>
          <w:sz w:val="20"/>
          <w:szCs w:val="20"/>
          <w:u w:val="single"/>
        </w:rPr>
        <w:t>s, based on the Tennessee state</w:t>
      </w:r>
      <w:r w:rsidR="003B29A0">
        <w:rPr>
          <w:rFonts w:ascii="Open Sans" w:hAnsi="Open Sans" w:cs="Open Sans"/>
          <w:b/>
          <w:sz w:val="20"/>
          <w:szCs w:val="20"/>
          <w:u w:val="single"/>
        </w:rPr>
        <w:t xml:space="preserve"> standards</w:t>
      </w:r>
      <w:r w:rsidR="003B29A0" w:rsidRPr="007E18CA">
        <w:rPr>
          <w:rFonts w:ascii="Open Sans" w:hAnsi="Open Sans" w:cs="Open Sans"/>
          <w:b/>
          <w:sz w:val="20"/>
          <w:szCs w:val="20"/>
          <w:u w:val="single"/>
        </w:rPr>
        <w:t xml:space="preserve">, </w:t>
      </w:r>
      <w:r w:rsidR="003B29A0">
        <w:rPr>
          <w:rFonts w:ascii="Open Sans" w:hAnsi="Open Sans" w:cs="Open Sans"/>
          <w:b/>
          <w:sz w:val="20"/>
          <w:szCs w:val="20"/>
          <w:u w:val="single"/>
        </w:rPr>
        <w:t xml:space="preserve">outline the </w:t>
      </w:r>
      <w:r w:rsidR="003B29A0" w:rsidRPr="007E18CA">
        <w:rPr>
          <w:rFonts w:ascii="Open Sans" w:hAnsi="Open Sans" w:cs="Open Sans"/>
          <w:b/>
          <w:sz w:val="20"/>
          <w:szCs w:val="20"/>
          <w:u w:val="single"/>
        </w:rPr>
        <w:t>expectations for a student working towards the alternate academic diploma.</w:t>
      </w:r>
    </w:p>
    <w:p w14:paraId="5D2E2669" w14:textId="77777777" w:rsidR="001149F9" w:rsidRPr="00096EEC" w:rsidRDefault="001149F9" w:rsidP="0024136C">
      <w:pPr>
        <w:spacing w:after="0" w:line="240" w:lineRule="auto"/>
        <w:rPr>
          <w:rFonts w:ascii="Open Sans" w:hAnsi="Open Sans" w:cs="Open Sans"/>
          <w:sz w:val="20"/>
          <w:szCs w:val="20"/>
        </w:rPr>
      </w:pPr>
    </w:p>
    <w:p w14:paraId="4E8468EE" w14:textId="77777777" w:rsidR="00505CFE" w:rsidRPr="00096EEC" w:rsidRDefault="007F478D" w:rsidP="001936DE">
      <w:pPr>
        <w:pStyle w:val="Heading1"/>
        <w:spacing w:before="0" w:line="240" w:lineRule="auto"/>
        <w:rPr>
          <w:rFonts w:ascii="Open Sans" w:hAnsi="Open Sans" w:cs="Open Sans"/>
          <w:sz w:val="24"/>
          <w:szCs w:val="24"/>
        </w:rPr>
      </w:pPr>
      <w:r w:rsidRPr="00096EEC">
        <w:rPr>
          <w:rFonts w:ascii="Open Sans" w:hAnsi="Open Sans" w:cs="Open Sans"/>
          <w:sz w:val="24"/>
          <w:szCs w:val="24"/>
        </w:rPr>
        <w:t xml:space="preserve">Course </w:t>
      </w:r>
      <w:r w:rsidR="007D5831">
        <w:rPr>
          <w:rFonts w:ascii="Open Sans" w:hAnsi="Open Sans" w:cs="Open Sans"/>
          <w:sz w:val="24"/>
          <w:szCs w:val="24"/>
        </w:rPr>
        <w:t>Requirements</w:t>
      </w:r>
    </w:p>
    <w:p w14:paraId="48BA43AF" w14:textId="77777777" w:rsidR="007D5663" w:rsidRDefault="007D5663" w:rsidP="001420A4">
      <w:pPr>
        <w:tabs>
          <w:tab w:val="left" w:pos="1080"/>
          <w:tab w:val="left" w:pos="1440"/>
          <w:tab w:val="left" w:pos="1620"/>
        </w:tabs>
        <w:spacing w:after="0" w:line="240" w:lineRule="auto"/>
        <w:contextualSpacing/>
        <w:rPr>
          <w:rFonts w:ascii="Open Sans" w:hAnsi="Open Sans" w:cs="Open Sans"/>
          <w:b/>
          <w:sz w:val="20"/>
          <w:szCs w:val="20"/>
        </w:rPr>
      </w:pPr>
    </w:p>
    <w:p w14:paraId="5F70DBB4" w14:textId="77777777" w:rsidR="002C68F4" w:rsidRPr="002C68F4" w:rsidRDefault="002C68F4" w:rsidP="002C68F4">
      <w:pPr>
        <w:spacing w:after="160" w:line="256" w:lineRule="auto"/>
        <w:rPr>
          <w:rFonts w:ascii="Open Sans" w:eastAsia="Calibri" w:hAnsi="Open Sans" w:cs="Times New Roman"/>
          <w:sz w:val="20"/>
        </w:rPr>
      </w:pPr>
      <w:r w:rsidRPr="002C68F4">
        <w:rPr>
          <w:rFonts w:ascii="Open Sans" w:eastAsia="Calibri" w:hAnsi="Open Sans" w:cs="Times New Roman"/>
          <w:sz w:val="20"/>
        </w:rPr>
        <w:t>Applied mathematical concepts should be the final math course for a student and is intended to strengthen and further apply the conceptual understanding of the student in applying mathematics to real world situations. While all instruction should be grounded in real experiences this is critical during the final year of formal mathematic instruction.</w:t>
      </w:r>
    </w:p>
    <w:p w14:paraId="07A972CB" w14:textId="77777777" w:rsidR="002C68F4" w:rsidRPr="002C68F4" w:rsidRDefault="002C68F4" w:rsidP="002C68F4">
      <w:pPr>
        <w:spacing w:after="160" w:line="256" w:lineRule="auto"/>
        <w:rPr>
          <w:rFonts w:ascii="Open Sans" w:eastAsia="Calibri" w:hAnsi="Open Sans" w:cs="Times New Roman"/>
          <w:sz w:val="20"/>
        </w:rPr>
      </w:pPr>
      <w:r w:rsidRPr="002C68F4">
        <w:rPr>
          <w:rFonts w:ascii="Open Sans" w:eastAsia="Calibri" w:hAnsi="Open Sans" w:cs="Times New Roman"/>
          <w:sz w:val="20"/>
        </w:rPr>
        <w:t>Designed for students assessed on the alternate, this course also combines the transition, life skills, and daily living skills that have been woven throughout the student’s educational experiences.</w:t>
      </w:r>
    </w:p>
    <w:tbl>
      <w:tblPr>
        <w:tblStyle w:val="TableGrid5"/>
        <w:tblW w:w="9350" w:type="dxa"/>
        <w:tblInd w:w="0" w:type="dxa"/>
        <w:tblLook w:val="0620" w:firstRow="1" w:lastRow="0" w:firstColumn="0" w:lastColumn="0" w:noHBand="1" w:noVBand="1"/>
        <w:tblCaption w:val="Course Requirements Table"/>
      </w:tblPr>
      <w:tblGrid>
        <w:gridCol w:w="2064"/>
        <w:gridCol w:w="2276"/>
        <w:gridCol w:w="5010"/>
      </w:tblGrid>
      <w:tr w:rsidR="002C68F4" w:rsidRPr="002C68F4" w14:paraId="52CAAAF2" w14:textId="77777777" w:rsidTr="002C68F4">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8EAADB"/>
            <w:vAlign w:val="center"/>
            <w:hideMark/>
          </w:tcPr>
          <w:p w14:paraId="0FB94CF9" w14:textId="77777777" w:rsidR="002C68F4" w:rsidRPr="002C68F4" w:rsidRDefault="002C68F4">
            <w:pPr>
              <w:spacing w:line="256" w:lineRule="auto"/>
              <w:rPr>
                <w:rFonts w:cs="Open Sans"/>
                <w:sz w:val="22"/>
              </w:rPr>
            </w:pPr>
            <w:bookmarkStart w:id="0" w:name="_GoBack"/>
            <w:r w:rsidRPr="002C68F4">
              <w:rPr>
                <w:rFonts w:cs="Open Sans"/>
                <w:sz w:val="22"/>
              </w:rPr>
              <w:t>Conceptual Category: Number and Quantity (N)</w:t>
            </w:r>
          </w:p>
        </w:tc>
      </w:tr>
      <w:tr w:rsidR="002C68F4" w:rsidRPr="002C68F4" w14:paraId="3FBF6074" w14:textId="77777777" w:rsidTr="002C68F4">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B4C6E7"/>
            <w:vAlign w:val="center"/>
            <w:hideMark/>
          </w:tcPr>
          <w:p w14:paraId="440CF27C" w14:textId="77777777" w:rsidR="002C68F4" w:rsidRPr="002C68F4" w:rsidRDefault="002C68F4">
            <w:pPr>
              <w:spacing w:line="256" w:lineRule="auto"/>
              <w:rPr>
                <w:rFonts w:cs="Open Sans"/>
                <w:sz w:val="22"/>
              </w:rPr>
            </w:pPr>
            <w:r w:rsidRPr="002C68F4">
              <w:rPr>
                <w:rFonts w:cs="Open Sans"/>
                <w:sz w:val="22"/>
              </w:rPr>
              <w:t>Domain: Financial Mathematics (NQ)</w:t>
            </w:r>
          </w:p>
        </w:tc>
      </w:tr>
      <w:tr w:rsidR="002C68F4" w:rsidRPr="002C68F4" w14:paraId="1BA42D4B" w14:textId="77777777" w:rsidTr="002C68F4">
        <w:tc>
          <w:tcPr>
            <w:tcW w:w="2064" w:type="dxa"/>
            <w:tcBorders>
              <w:top w:val="single" w:sz="4" w:space="0" w:color="auto"/>
              <w:left w:val="single" w:sz="4" w:space="0" w:color="auto"/>
              <w:bottom w:val="single" w:sz="4" w:space="0" w:color="auto"/>
              <w:right w:val="single" w:sz="4" w:space="0" w:color="auto"/>
            </w:tcBorders>
            <w:vAlign w:val="center"/>
            <w:hideMark/>
          </w:tcPr>
          <w:p w14:paraId="2BE42114" w14:textId="77777777" w:rsidR="002C68F4" w:rsidRPr="002C68F4" w:rsidRDefault="002C68F4">
            <w:pPr>
              <w:spacing w:line="256" w:lineRule="auto"/>
              <w:rPr>
                <w:rFonts w:cs="Open Sans"/>
                <w:color w:val="FF0000"/>
                <w:sz w:val="22"/>
              </w:rPr>
            </w:pPr>
            <w:r w:rsidRPr="002C68F4">
              <w:rPr>
                <w:rFonts w:cs="Open Sans"/>
                <w:sz w:val="22"/>
              </w:rPr>
              <w:t>Cluster</w:t>
            </w:r>
          </w:p>
        </w:tc>
        <w:tc>
          <w:tcPr>
            <w:tcW w:w="2276" w:type="dxa"/>
            <w:tcBorders>
              <w:top w:val="single" w:sz="4" w:space="0" w:color="auto"/>
              <w:left w:val="single" w:sz="4" w:space="0" w:color="auto"/>
              <w:bottom w:val="single" w:sz="4" w:space="0" w:color="auto"/>
              <w:right w:val="single" w:sz="4" w:space="0" w:color="auto"/>
            </w:tcBorders>
            <w:vAlign w:val="center"/>
            <w:hideMark/>
          </w:tcPr>
          <w:p w14:paraId="69D5B50F" w14:textId="6B2DEA22" w:rsidR="002C68F4" w:rsidRPr="002C68F4" w:rsidRDefault="00BF36E1">
            <w:pPr>
              <w:spacing w:line="256" w:lineRule="auto"/>
              <w:rPr>
                <w:rFonts w:cs="Open Sans"/>
                <w:color w:val="FF0000"/>
                <w:sz w:val="22"/>
              </w:rPr>
            </w:pPr>
            <w:r>
              <w:rPr>
                <w:rFonts w:cs="Open Sans"/>
                <w:sz w:val="22"/>
              </w:rPr>
              <w:t>Course Requirement</w:t>
            </w:r>
            <w:r w:rsidR="002C68F4" w:rsidRPr="002C68F4">
              <w:rPr>
                <w:rFonts w:cs="Open Sans"/>
                <w:sz w:val="22"/>
              </w:rPr>
              <w:t xml:space="preserve"> Code</w:t>
            </w:r>
          </w:p>
        </w:tc>
        <w:tc>
          <w:tcPr>
            <w:tcW w:w="5010" w:type="dxa"/>
            <w:tcBorders>
              <w:top w:val="single" w:sz="4" w:space="0" w:color="auto"/>
              <w:left w:val="single" w:sz="4" w:space="0" w:color="auto"/>
              <w:bottom w:val="single" w:sz="4" w:space="0" w:color="auto"/>
              <w:right w:val="single" w:sz="4" w:space="0" w:color="auto"/>
            </w:tcBorders>
            <w:vAlign w:val="center"/>
            <w:hideMark/>
          </w:tcPr>
          <w:p w14:paraId="468FF483" w14:textId="40420BB8" w:rsidR="002C68F4" w:rsidRPr="002C68F4" w:rsidRDefault="00BF36E1">
            <w:pPr>
              <w:spacing w:line="256" w:lineRule="auto"/>
              <w:rPr>
                <w:rFonts w:cs="Open Sans"/>
                <w:sz w:val="22"/>
              </w:rPr>
            </w:pPr>
            <w:r>
              <w:rPr>
                <w:rFonts w:cs="Open Sans"/>
                <w:sz w:val="22"/>
              </w:rPr>
              <w:t>Course Requirement</w:t>
            </w:r>
          </w:p>
        </w:tc>
      </w:tr>
      <w:tr w:rsidR="002C68F4" w:rsidRPr="002C68F4" w14:paraId="78F2DCD7" w14:textId="77777777" w:rsidTr="002C68F4">
        <w:tc>
          <w:tcPr>
            <w:tcW w:w="20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6A58B6" w14:textId="77777777" w:rsidR="002C68F4" w:rsidRPr="002C68F4" w:rsidRDefault="002C68F4">
            <w:pPr>
              <w:spacing w:line="256" w:lineRule="auto"/>
              <w:rPr>
                <w:rFonts w:cs="Open Sans"/>
                <w:sz w:val="22"/>
              </w:rPr>
            </w:pPr>
            <w:r w:rsidRPr="002C68F4">
              <w:rPr>
                <w:rFonts w:cs="Open Sans"/>
                <w:sz w:val="22"/>
              </w:rPr>
              <w:t>A. Use mathematics to solve financial problems</w:t>
            </w:r>
          </w:p>
        </w:tc>
        <w:tc>
          <w:tcPr>
            <w:tcW w:w="2276" w:type="dxa"/>
            <w:tcBorders>
              <w:top w:val="single" w:sz="4" w:space="0" w:color="auto"/>
              <w:left w:val="single" w:sz="4" w:space="0" w:color="auto"/>
              <w:bottom w:val="single" w:sz="4" w:space="0" w:color="auto"/>
              <w:right w:val="single" w:sz="4" w:space="0" w:color="auto"/>
            </w:tcBorders>
            <w:vAlign w:val="center"/>
            <w:hideMark/>
          </w:tcPr>
          <w:p w14:paraId="7ED9F603" w14:textId="77777777" w:rsidR="002C68F4" w:rsidRPr="002C68F4" w:rsidRDefault="002C68F4">
            <w:pPr>
              <w:spacing w:line="256" w:lineRule="auto"/>
              <w:rPr>
                <w:rFonts w:cs="Open Sans"/>
                <w:sz w:val="22"/>
              </w:rPr>
            </w:pPr>
            <w:r w:rsidRPr="002C68F4">
              <w:rPr>
                <w:rFonts w:cs="Open Sans"/>
                <w:sz w:val="22"/>
              </w:rPr>
              <w:t>AAD.AM.N.NQ.A.1</w:t>
            </w:r>
          </w:p>
        </w:tc>
        <w:tc>
          <w:tcPr>
            <w:tcW w:w="5010" w:type="dxa"/>
            <w:tcBorders>
              <w:top w:val="single" w:sz="4" w:space="0" w:color="auto"/>
              <w:left w:val="single" w:sz="4" w:space="0" w:color="auto"/>
              <w:bottom w:val="single" w:sz="4" w:space="0" w:color="auto"/>
              <w:right w:val="single" w:sz="4" w:space="0" w:color="auto"/>
            </w:tcBorders>
            <w:hideMark/>
          </w:tcPr>
          <w:p w14:paraId="0ABFBE44" w14:textId="207E2C1C" w:rsidR="002C68F4" w:rsidRPr="002C68F4" w:rsidRDefault="002C68F4" w:rsidP="009317D6">
            <w:pPr>
              <w:spacing w:line="256" w:lineRule="auto"/>
              <w:jc w:val="left"/>
              <w:rPr>
                <w:rFonts w:cs="Open Sans"/>
                <w:sz w:val="22"/>
              </w:rPr>
            </w:pPr>
            <w:r w:rsidRPr="002C68F4">
              <w:rPr>
                <w:rFonts w:cs="Open Sans"/>
                <w:sz w:val="22"/>
              </w:rPr>
              <w:t>Us</w:t>
            </w:r>
            <w:r w:rsidR="009317D6">
              <w:rPr>
                <w:rFonts w:cs="Open Sans"/>
                <w:sz w:val="22"/>
              </w:rPr>
              <w:t>e</w:t>
            </w:r>
            <w:r w:rsidRPr="002C68F4">
              <w:rPr>
                <w:rFonts w:cs="Open Sans"/>
                <w:sz w:val="22"/>
              </w:rPr>
              <w:t xml:space="preserve"> mathematics to solve real world financial </w:t>
            </w:r>
            <w:r w:rsidR="009317D6">
              <w:rPr>
                <w:rFonts w:cs="Open Sans"/>
                <w:sz w:val="22"/>
              </w:rPr>
              <w:t>problems including balancing an</w:t>
            </w:r>
            <w:r w:rsidRPr="002C68F4">
              <w:rPr>
                <w:rFonts w:cs="Open Sans"/>
                <w:sz w:val="22"/>
              </w:rPr>
              <w:t xml:space="preserve"> account, planning a budget, making change, totaling mixed coins, etc.</w:t>
            </w:r>
          </w:p>
        </w:tc>
      </w:tr>
      <w:tr w:rsidR="002C68F4" w:rsidRPr="002C68F4" w14:paraId="2BC84093" w14:textId="77777777" w:rsidTr="002C68F4">
        <w:tc>
          <w:tcPr>
            <w:tcW w:w="20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0F0F68" w14:textId="77777777" w:rsidR="002C68F4" w:rsidRPr="002C68F4" w:rsidRDefault="002C68F4">
            <w:pPr>
              <w:spacing w:line="256" w:lineRule="auto"/>
              <w:rPr>
                <w:rFonts w:cs="Open Sans"/>
                <w:sz w:val="22"/>
              </w:rPr>
            </w:pPr>
            <w:r w:rsidRPr="002C68F4">
              <w:rPr>
                <w:rFonts w:cs="Open Sans"/>
                <w:sz w:val="22"/>
              </w:rPr>
              <w:t>B. Use mathematics to make financial decisions.</w:t>
            </w:r>
          </w:p>
        </w:tc>
        <w:tc>
          <w:tcPr>
            <w:tcW w:w="2276" w:type="dxa"/>
            <w:tcBorders>
              <w:top w:val="single" w:sz="4" w:space="0" w:color="auto"/>
              <w:left w:val="single" w:sz="4" w:space="0" w:color="auto"/>
              <w:bottom w:val="single" w:sz="4" w:space="0" w:color="auto"/>
              <w:right w:val="single" w:sz="4" w:space="0" w:color="auto"/>
            </w:tcBorders>
            <w:vAlign w:val="center"/>
            <w:hideMark/>
          </w:tcPr>
          <w:p w14:paraId="14CEC075" w14:textId="77777777" w:rsidR="002C68F4" w:rsidRPr="002C68F4" w:rsidRDefault="002C68F4">
            <w:pPr>
              <w:spacing w:line="256" w:lineRule="auto"/>
              <w:rPr>
                <w:rFonts w:cs="Open Sans"/>
                <w:sz w:val="22"/>
              </w:rPr>
            </w:pPr>
            <w:r w:rsidRPr="002C68F4">
              <w:rPr>
                <w:rFonts w:cs="Open Sans"/>
                <w:sz w:val="22"/>
              </w:rPr>
              <w:t>AAD.AM.N.NQ.B.1</w:t>
            </w:r>
          </w:p>
        </w:tc>
        <w:tc>
          <w:tcPr>
            <w:tcW w:w="5010" w:type="dxa"/>
            <w:tcBorders>
              <w:top w:val="single" w:sz="4" w:space="0" w:color="auto"/>
              <w:left w:val="single" w:sz="4" w:space="0" w:color="auto"/>
              <w:bottom w:val="single" w:sz="4" w:space="0" w:color="auto"/>
              <w:right w:val="single" w:sz="4" w:space="0" w:color="auto"/>
            </w:tcBorders>
            <w:hideMark/>
          </w:tcPr>
          <w:p w14:paraId="5AB9FA68" w14:textId="77777777" w:rsidR="002C68F4" w:rsidRPr="002C68F4" w:rsidRDefault="002C68F4" w:rsidP="009317D6">
            <w:pPr>
              <w:spacing w:line="256" w:lineRule="auto"/>
              <w:jc w:val="left"/>
              <w:rPr>
                <w:rFonts w:cs="Open Sans"/>
                <w:sz w:val="22"/>
              </w:rPr>
            </w:pPr>
            <w:r w:rsidRPr="002C68F4">
              <w:rPr>
                <w:rFonts w:cs="Open Sans"/>
                <w:sz w:val="22"/>
              </w:rPr>
              <w:t>Use mathematics to make real world financial decision including determining if a purchase is affordable, estimate tax, estimate paycheck, etc.</w:t>
            </w:r>
          </w:p>
        </w:tc>
      </w:tr>
      <w:tr w:rsidR="002C68F4" w:rsidRPr="002C68F4" w14:paraId="1749AB3F" w14:textId="77777777" w:rsidTr="002C68F4">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8EAADB"/>
            <w:vAlign w:val="center"/>
            <w:hideMark/>
          </w:tcPr>
          <w:p w14:paraId="3C62043F" w14:textId="77777777" w:rsidR="002C68F4" w:rsidRPr="002C68F4" w:rsidRDefault="002C68F4">
            <w:pPr>
              <w:spacing w:line="256" w:lineRule="auto"/>
              <w:rPr>
                <w:rFonts w:cs="Open Sans"/>
                <w:sz w:val="22"/>
              </w:rPr>
            </w:pPr>
            <w:r w:rsidRPr="002C68F4">
              <w:rPr>
                <w:rFonts w:cs="Open Sans"/>
                <w:sz w:val="22"/>
              </w:rPr>
              <w:t>Conceptual Category: Algebra (A)</w:t>
            </w:r>
          </w:p>
        </w:tc>
      </w:tr>
      <w:tr w:rsidR="002C68F4" w:rsidRPr="002C68F4" w14:paraId="7FCD1356" w14:textId="77777777" w:rsidTr="002C68F4">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B4C6E7"/>
            <w:vAlign w:val="center"/>
            <w:hideMark/>
          </w:tcPr>
          <w:p w14:paraId="003B58DF" w14:textId="77777777" w:rsidR="002C68F4" w:rsidRPr="002C68F4" w:rsidRDefault="002C68F4">
            <w:pPr>
              <w:spacing w:line="256" w:lineRule="auto"/>
              <w:rPr>
                <w:rFonts w:cs="Open Sans"/>
                <w:sz w:val="22"/>
              </w:rPr>
            </w:pPr>
            <w:r w:rsidRPr="002C68F4">
              <w:rPr>
                <w:rFonts w:cs="Open Sans"/>
                <w:sz w:val="22"/>
              </w:rPr>
              <w:t>Domain: Linear Programming (LP)</w:t>
            </w:r>
          </w:p>
        </w:tc>
      </w:tr>
      <w:tr w:rsidR="002C68F4" w:rsidRPr="002C68F4" w14:paraId="5F5EEB21" w14:textId="77777777" w:rsidTr="002C68F4">
        <w:tc>
          <w:tcPr>
            <w:tcW w:w="2064" w:type="dxa"/>
            <w:tcBorders>
              <w:top w:val="single" w:sz="4" w:space="0" w:color="auto"/>
              <w:left w:val="single" w:sz="4" w:space="0" w:color="auto"/>
              <w:bottom w:val="single" w:sz="4" w:space="0" w:color="auto"/>
              <w:right w:val="single" w:sz="4" w:space="0" w:color="auto"/>
            </w:tcBorders>
            <w:vAlign w:val="center"/>
            <w:hideMark/>
          </w:tcPr>
          <w:p w14:paraId="796BD083" w14:textId="77777777" w:rsidR="002C68F4" w:rsidRPr="002C68F4" w:rsidRDefault="002C68F4">
            <w:pPr>
              <w:spacing w:line="256" w:lineRule="auto"/>
              <w:rPr>
                <w:rFonts w:cs="Open Sans"/>
                <w:color w:val="FF0000"/>
                <w:sz w:val="22"/>
              </w:rPr>
            </w:pPr>
            <w:r w:rsidRPr="002C68F4">
              <w:rPr>
                <w:rFonts w:cs="Open Sans"/>
                <w:sz w:val="22"/>
              </w:rPr>
              <w:t>Cluster</w:t>
            </w:r>
          </w:p>
        </w:tc>
        <w:tc>
          <w:tcPr>
            <w:tcW w:w="2276" w:type="dxa"/>
            <w:tcBorders>
              <w:top w:val="single" w:sz="4" w:space="0" w:color="auto"/>
              <w:left w:val="single" w:sz="4" w:space="0" w:color="auto"/>
              <w:bottom w:val="single" w:sz="4" w:space="0" w:color="auto"/>
              <w:right w:val="single" w:sz="4" w:space="0" w:color="auto"/>
            </w:tcBorders>
            <w:vAlign w:val="center"/>
            <w:hideMark/>
          </w:tcPr>
          <w:p w14:paraId="382B2CFF" w14:textId="63900D7A" w:rsidR="002C68F4" w:rsidRPr="002C68F4" w:rsidRDefault="00BF36E1">
            <w:pPr>
              <w:spacing w:line="256" w:lineRule="auto"/>
              <w:rPr>
                <w:rFonts w:cs="Open Sans"/>
                <w:color w:val="FF0000"/>
                <w:sz w:val="22"/>
              </w:rPr>
            </w:pPr>
            <w:r>
              <w:rPr>
                <w:rFonts w:cs="Open Sans"/>
                <w:sz w:val="22"/>
              </w:rPr>
              <w:t>Course Requirement</w:t>
            </w:r>
            <w:r w:rsidR="002C68F4" w:rsidRPr="002C68F4">
              <w:rPr>
                <w:rFonts w:cs="Open Sans"/>
                <w:sz w:val="22"/>
              </w:rPr>
              <w:t xml:space="preserve"> Code</w:t>
            </w:r>
          </w:p>
        </w:tc>
        <w:tc>
          <w:tcPr>
            <w:tcW w:w="5010" w:type="dxa"/>
            <w:tcBorders>
              <w:top w:val="single" w:sz="4" w:space="0" w:color="auto"/>
              <w:left w:val="single" w:sz="4" w:space="0" w:color="auto"/>
              <w:bottom w:val="single" w:sz="4" w:space="0" w:color="auto"/>
              <w:right w:val="single" w:sz="4" w:space="0" w:color="auto"/>
            </w:tcBorders>
            <w:vAlign w:val="center"/>
            <w:hideMark/>
          </w:tcPr>
          <w:p w14:paraId="6B6A12C4" w14:textId="510138F3" w:rsidR="002C68F4" w:rsidRPr="002C68F4" w:rsidRDefault="00BF36E1">
            <w:pPr>
              <w:spacing w:line="256" w:lineRule="auto"/>
              <w:rPr>
                <w:rFonts w:cs="Open Sans"/>
                <w:sz w:val="22"/>
              </w:rPr>
            </w:pPr>
            <w:r>
              <w:rPr>
                <w:rFonts w:cs="Open Sans"/>
                <w:sz w:val="22"/>
              </w:rPr>
              <w:t>Course Requirement</w:t>
            </w:r>
          </w:p>
        </w:tc>
      </w:tr>
      <w:tr w:rsidR="002C68F4" w:rsidRPr="002C68F4" w14:paraId="6CC5AE7E" w14:textId="77777777" w:rsidTr="002C68F4">
        <w:tc>
          <w:tcPr>
            <w:tcW w:w="20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6F29A1" w14:textId="77777777" w:rsidR="002C68F4" w:rsidRPr="002C68F4" w:rsidRDefault="002C68F4">
            <w:pPr>
              <w:spacing w:line="256" w:lineRule="auto"/>
              <w:rPr>
                <w:rFonts w:cs="Open Sans"/>
                <w:sz w:val="22"/>
              </w:rPr>
            </w:pPr>
            <w:r w:rsidRPr="002C68F4">
              <w:rPr>
                <w:rFonts w:cs="Open Sans"/>
                <w:sz w:val="22"/>
              </w:rPr>
              <w:lastRenderedPageBreak/>
              <w:t>A. Use linear equations to solve real world problems.</w:t>
            </w:r>
          </w:p>
        </w:tc>
        <w:tc>
          <w:tcPr>
            <w:tcW w:w="2276" w:type="dxa"/>
            <w:tcBorders>
              <w:top w:val="single" w:sz="4" w:space="0" w:color="auto"/>
              <w:left w:val="single" w:sz="4" w:space="0" w:color="auto"/>
              <w:bottom w:val="single" w:sz="4" w:space="0" w:color="auto"/>
              <w:right w:val="single" w:sz="4" w:space="0" w:color="auto"/>
            </w:tcBorders>
            <w:vAlign w:val="center"/>
            <w:hideMark/>
          </w:tcPr>
          <w:p w14:paraId="5E9CDAC1" w14:textId="77777777" w:rsidR="002C68F4" w:rsidRPr="002C68F4" w:rsidRDefault="002C68F4">
            <w:pPr>
              <w:spacing w:line="256" w:lineRule="auto"/>
              <w:rPr>
                <w:rFonts w:cs="Open Sans"/>
                <w:sz w:val="22"/>
              </w:rPr>
            </w:pPr>
            <w:r w:rsidRPr="002C68F4">
              <w:rPr>
                <w:rFonts w:cs="Open Sans"/>
                <w:sz w:val="22"/>
              </w:rPr>
              <w:t>AAD.AM.A.LP.A.1</w:t>
            </w:r>
          </w:p>
        </w:tc>
        <w:tc>
          <w:tcPr>
            <w:tcW w:w="5010" w:type="dxa"/>
            <w:tcBorders>
              <w:top w:val="single" w:sz="4" w:space="0" w:color="auto"/>
              <w:left w:val="single" w:sz="4" w:space="0" w:color="auto"/>
              <w:bottom w:val="single" w:sz="4" w:space="0" w:color="auto"/>
              <w:right w:val="single" w:sz="4" w:space="0" w:color="auto"/>
            </w:tcBorders>
            <w:hideMark/>
          </w:tcPr>
          <w:p w14:paraId="42811314" w14:textId="77777777" w:rsidR="002C68F4" w:rsidRPr="002C68F4" w:rsidRDefault="002C68F4" w:rsidP="009317D6">
            <w:pPr>
              <w:spacing w:line="256" w:lineRule="auto"/>
              <w:jc w:val="left"/>
              <w:rPr>
                <w:rFonts w:cs="Open Sans"/>
                <w:sz w:val="22"/>
              </w:rPr>
            </w:pPr>
            <w:r w:rsidRPr="002C68F4">
              <w:rPr>
                <w:rFonts w:cs="Open Sans"/>
                <w:sz w:val="22"/>
              </w:rPr>
              <w:t>Use equations to solve real world problems including workplace situations (i.e. calculating inventory, determining transportation time)</w:t>
            </w:r>
          </w:p>
        </w:tc>
      </w:tr>
      <w:tr w:rsidR="002C68F4" w:rsidRPr="002C68F4" w14:paraId="5C6E1CD7" w14:textId="77777777" w:rsidTr="002C68F4">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8EAADB"/>
            <w:vAlign w:val="center"/>
            <w:hideMark/>
          </w:tcPr>
          <w:p w14:paraId="76C41BDE" w14:textId="77777777" w:rsidR="002C68F4" w:rsidRPr="002C68F4" w:rsidRDefault="002C68F4">
            <w:pPr>
              <w:spacing w:line="256" w:lineRule="auto"/>
              <w:rPr>
                <w:rFonts w:cs="Open Sans"/>
                <w:sz w:val="22"/>
              </w:rPr>
            </w:pPr>
            <w:r w:rsidRPr="002C68F4">
              <w:rPr>
                <w:rFonts w:cs="Open Sans"/>
                <w:sz w:val="22"/>
              </w:rPr>
              <w:t>Conceptual Category: Algebra (A)</w:t>
            </w:r>
          </w:p>
        </w:tc>
      </w:tr>
      <w:tr w:rsidR="002C68F4" w:rsidRPr="002C68F4" w14:paraId="6F9497C9" w14:textId="77777777" w:rsidTr="002C68F4">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B4C6E7"/>
            <w:vAlign w:val="center"/>
            <w:hideMark/>
          </w:tcPr>
          <w:p w14:paraId="0755546D" w14:textId="77777777" w:rsidR="002C68F4" w:rsidRPr="002C68F4" w:rsidRDefault="002C68F4">
            <w:pPr>
              <w:spacing w:line="256" w:lineRule="auto"/>
              <w:rPr>
                <w:rFonts w:cs="Open Sans"/>
                <w:sz w:val="22"/>
              </w:rPr>
            </w:pPr>
            <w:r w:rsidRPr="002C68F4">
              <w:rPr>
                <w:rFonts w:cs="Open Sans"/>
                <w:sz w:val="22"/>
              </w:rPr>
              <w:t>Domain: Logic and Boolean Algebra (LB)</w:t>
            </w:r>
          </w:p>
        </w:tc>
      </w:tr>
      <w:tr w:rsidR="002C68F4" w:rsidRPr="002C68F4" w14:paraId="135CD7DF" w14:textId="77777777" w:rsidTr="002C68F4">
        <w:tc>
          <w:tcPr>
            <w:tcW w:w="2064" w:type="dxa"/>
            <w:tcBorders>
              <w:top w:val="single" w:sz="4" w:space="0" w:color="auto"/>
              <w:left w:val="single" w:sz="4" w:space="0" w:color="auto"/>
              <w:bottom w:val="single" w:sz="4" w:space="0" w:color="auto"/>
              <w:right w:val="single" w:sz="4" w:space="0" w:color="auto"/>
            </w:tcBorders>
            <w:vAlign w:val="center"/>
            <w:hideMark/>
          </w:tcPr>
          <w:p w14:paraId="328FF115" w14:textId="77777777" w:rsidR="002C68F4" w:rsidRPr="002C68F4" w:rsidRDefault="002C68F4">
            <w:pPr>
              <w:spacing w:line="256" w:lineRule="auto"/>
              <w:rPr>
                <w:rFonts w:cs="Open Sans"/>
                <w:color w:val="FF0000"/>
                <w:sz w:val="22"/>
              </w:rPr>
            </w:pPr>
            <w:r w:rsidRPr="002C68F4">
              <w:rPr>
                <w:rFonts w:cs="Open Sans"/>
                <w:sz w:val="22"/>
              </w:rPr>
              <w:t>Cluster</w:t>
            </w:r>
          </w:p>
        </w:tc>
        <w:tc>
          <w:tcPr>
            <w:tcW w:w="2276" w:type="dxa"/>
            <w:tcBorders>
              <w:top w:val="single" w:sz="4" w:space="0" w:color="auto"/>
              <w:left w:val="single" w:sz="4" w:space="0" w:color="auto"/>
              <w:bottom w:val="single" w:sz="4" w:space="0" w:color="auto"/>
              <w:right w:val="single" w:sz="4" w:space="0" w:color="auto"/>
            </w:tcBorders>
            <w:vAlign w:val="center"/>
            <w:hideMark/>
          </w:tcPr>
          <w:p w14:paraId="57207E3B" w14:textId="13F1A15C" w:rsidR="002C68F4" w:rsidRPr="002C68F4" w:rsidRDefault="00BF36E1">
            <w:pPr>
              <w:spacing w:line="256" w:lineRule="auto"/>
              <w:rPr>
                <w:rFonts w:cs="Open Sans"/>
                <w:color w:val="FF0000"/>
                <w:sz w:val="22"/>
              </w:rPr>
            </w:pPr>
            <w:r>
              <w:rPr>
                <w:rFonts w:cs="Open Sans"/>
                <w:sz w:val="22"/>
              </w:rPr>
              <w:t>Course Requirement</w:t>
            </w:r>
            <w:r w:rsidR="002C68F4" w:rsidRPr="002C68F4">
              <w:rPr>
                <w:rFonts w:cs="Open Sans"/>
                <w:sz w:val="22"/>
              </w:rPr>
              <w:t xml:space="preserve"> Code</w:t>
            </w:r>
          </w:p>
        </w:tc>
        <w:tc>
          <w:tcPr>
            <w:tcW w:w="5010" w:type="dxa"/>
            <w:tcBorders>
              <w:top w:val="single" w:sz="4" w:space="0" w:color="auto"/>
              <w:left w:val="single" w:sz="4" w:space="0" w:color="auto"/>
              <w:bottom w:val="single" w:sz="4" w:space="0" w:color="auto"/>
              <w:right w:val="single" w:sz="4" w:space="0" w:color="auto"/>
            </w:tcBorders>
            <w:vAlign w:val="center"/>
            <w:hideMark/>
          </w:tcPr>
          <w:p w14:paraId="149781D7" w14:textId="0D9420B0" w:rsidR="002C68F4" w:rsidRPr="002C68F4" w:rsidRDefault="00BF36E1">
            <w:pPr>
              <w:spacing w:line="256" w:lineRule="auto"/>
              <w:rPr>
                <w:rFonts w:cs="Open Sans"/>
                <w:sz w:val="22"/>
              </w:rPr>
            </w:pPr>
            <w:r>
              <w:rPr>
                <w:rFonts w:cs="Open Sans"/>
                <w:sz w:val="22"/>
              </w:rPr>
              <w:t>Course Requirement</w:t>
            </w:r>
          </w:p>
        </w:tc>
      </w:tr>
      <w:tr w:rsidR="002C68F4" w:rsidRPr="002C68F4" w14:paraId="61168290" w14:textId="77777777" w:rsidTr="002C68F4">
        <w:tc>
          <w:tcPr>
            <w:tcW w:w="20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D2336A" w14:textId="77777777" w:rsidR="002C68F4" w:rsidRPr="002C68F4" w:rsidRDefault="002C68F4">
            <w:pPr>
              <w:spacing w:line="256" w:lineRule="auto"/>
              <w:rPr>
                <w:rFonts w:cs="Open Sans"/>
                <w:sz w:val="22"/>
              </w:rPr>
            </w:pPr>
            <w:r w:rsidRPr="002C68F4">
              <w:rPr>
                <w:rFonts w:cs="Open Sans"/>
                <w:sz w:val="22"/>
              </w:rPr>
              <w:t>A. Use logic to solve real world problems</w:t>
            </w:r>
          </w:p>
        </w:tc>
        <w:tc>
          <w:tcPr>
            <w:tcW w:w="2276" w:type="dxa"/>
            <w:tcBorders>
              <w:top w:val="single" w:sz="4" w:space="0" w:color="auto"/>
              <w:left w:val="single" w:sz="4" w:space="0" w:color="auto"/>
              <w:bottom w:val="single" w:sz="4" w:space="0" w:color="auto"/>
              <w:right w:val="single" w:sz="4" w:space="0" w:color="auto"/>
            </w:tcBorders>
            <w:vAlign w:val="center"/>
            <w:hideMark/>
          </w:tcPr>
          <w:p w14:paraId="7A0B6C8E" w14:textId="77777777" w:rsidR="002C68F4" w:rsidRPr="002C68F4" w:rsidRDefault="002C68F4">
            <w:pPr>
              <w:spacing w:line="256" w:lineRule="auto"/>
              <w:rPr>
                <w:rFonts w:cs="Open Sans"/>
                <w:sz w:val="22"/>
              </w:rPr>
            </w:pPr>
            <w:r w:rsidRPr="002C68F4">
              <w:rPr>
                <w:rFonts w:cs="Open Sans"/>
                <w:sz w:val="22"/>
              </w:rPr>
              <w:t>AAD.AM.A.LB.A.1</w:t>
            </w:r>
          </w:p>
        </w:tc>
        <w:tc>
          <w:tcPr>
            <w:tcW w:w="5010" w:type="dxa"/>
            <w:tcBorders>
              <w:top w:val="single" w:sz="4" w:space="0" w:color="auto"/>
              <w:left w:val="single" w:sz="4" w:space="0" w:color="auto"/>
              <w:bottom w:val="single" w:sz="4" w:space="0" w:color="auto"/>
              <w:right w:val="single" w:sz="4" w:space="0" w:color="auto"/>
            </w:tcBorders>
            <w:hideMark/>
          </w:tcPr>
          <w:p w14:paraId="235077F4" w14:textId="77777777" w:rsidR="002C68F4" w:rsidRPr="002C68F4" w:rsidRDefault="002C68F4" w:rsidP="009317D6">
            <w:pPr>
              <w:spacing w:line="256" w:lineRule="auto"/>
              <w:jc w:val="left"/>
              <w:rPr>
                <w:rFonts w:cs="Open Sans"/>
                <w:sz w:val="22"/>
              </w:rPr>
            </w:pPr>
            <w:r w:rsidRPr="002C68F4">
              <w:rPr>
                <w:rFonts w:cs="Open Sans"/>
                <w:sz w:val="22"/>
              </w:rPr>
              <w:t>Use logic and problem solving strategies to solve real world and workplace problems. (i.e. estimating the number of items that can fit on a shelf, determining the appropriately sized box for an item)</w:t>
            </w:r>
          </w:p>
        </w:tc>
      </w:tr>
      <w:tr w:rsidR="002C68F4" w:rsidRPr="002C68F4" w14:paraId="6A608866" w14:textId="77777777" w:rsidTr="002C68F4">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8EAADB"/>
            <w:vAlign w:val="center"/>
            <w:hideMark/>
          </w:tcPr>
          <w:p w14:paraId="379BAD9F" w14:textId="77777777" w:rsidR="002C68F4" w:rsidRPr="002C68F4" w:rsidRDefault="002C68F4">
            <w:pPr>
              <w:spacing w:line="256" w:lineRule="auto"/>
              <w:rPr>
                <w:rFonts w:cs="Open Sans"/>
                <w:sz w:val="22"/>
              </w:rPr>
            </w:pPr>
            <w:r w:rsidRPr="002C68F4">
              <w:rPr>
                <w:rFonts w:cs="Open Sans"/>
                <w:sz w:val="22"/>
              </w:rPr>
              <w:t>Conceptual Category: Algebra (A)</w:t>
            </w:r>
          </w:p>
        </w:tc>
      </w:tr>
      <w:tr w:rsidR="002C68F4" w:rsidRPr="002C68F4" w14:paraId="647DDB29" w14:textId="77777777" w:rsidTr="002C68F4">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B4C6E7"/>
            <w:vAlign w:val="center"/>
            <w:hideMark/>
          </w:tcPr>
          <w:p w14:paraId="145D9084" w14:textId="77777777" w:rsidR="002C68F4" w:rsidRPr="002C68F4" w:rsidRDefault="002C68F4">
            <w:pPr>
              <w:spacing w:line="256" w:lineRule="auto"/>
              <w:rPr>
                <w:rFonts w:cs="Open Sans"/>
                <w:sz w:val="22"/>
              </w:rPr>
            </w:pPr>
            <w:r w:rsidRPr="002C68F4">
              <w:rPr>
                <w:rFonts w:cs="Open Sans"/>
                <w:sz w:val="22"/>
              </w:rPr>
              <w:t>Domain: Problem Solving (PS)</w:t>
            </w:r>
          </w:p>
        </w:tc>
      </w:tr>
      <w:tr w:rsidR="002C68F4" w:rsidRPr="002C68F4" w14:paraId="2C915125" w14:textId="77777777" w:rsidTr="002C68F4">
        <w:tc>
          <w:tcPr>
            <w:tcW w:w="2064" w:type="dxa"/>
            <w:tcBorders>
              <w:top w:val="single" w:sz="4" w:space="0" w:color="auto"/>
              <w:left w:val="single" w:sz="4" w:space="0" w:color="auto"/>
              <w:bottom w:val="single" w:sz="4" w:space="0" w:color="auto"/>
              <w:right w:val="single" w:sz="4" w:space="0" w:color="auto"/>
            </w:tcBorders>
            <w:vAlign w:val="center"/>
            <w:hideMark/>
          </w:tcPr>
          <w:p w14:paraId="4B4DB179" w14:textId="77777777" w:rsidR="002C68F4" w:rsidRPr="002C68F4" w:rsidRDefault="002C68F4">
            <w:pPr>
              <w:spacing w:line="256" w:lineRule="auto"/>
              <w:rPr>
                <w:rFonts w:cs="Open Sans"/>
                <w:color w:val="FF0000"/>
                <w:sz w:val="22"/>
              </w:rPr>
            </w:pPr>
            <w:r w:rsidRPr="002C68F4">
              <w:rPr>
                <w:rFonts w:cs="Open Sans"/>
                <w:sz w:val="22"/>
              </w:rPr>
              <w:t>Cluster</w:t>
            </w:r>
          </w:p>
        </w:tc>
        <w:tc>
          <w:tcPr>
            <w:tcW w:w="2276" w:type="dxa"/>
            <w:tcBorders>
              <w:top w:val="single" w:sz="4" w:space="0" w:color="auto"/>
              <w:left w:val="single" w:sz="4" w:space="0" w:color="auto"/>
              <w:bottom w:val="single" w:sz="4" w:space="0" w:color="auto"/>
              <w:right w:val="single" w:sz="4" w:space="0" w:color="auto"/>
            </w:tcBorders>
            <w:vAlign w:val="center"/>
            <w:hideMark/>
          </w:tcPr>
          <w:p w14:paraId="7E9E5947" w14:textId="2A38D93E" w:rsidR="002C68F4" w:rsidRPr="002C68F4" w:rsidRDefault="00BF36E1">
            <w:pPr>
              <w:spacing w:line="256" w:lineRule="auto"/>
              <w:rPr>
                <w:rFonts w:cs="Open Sans"/>
                <w:color w:val="FF0000"/>
                <w:sz w:val="22"/>
              </w:rPr>
            </w:pPr>
            <w:r>
              <w:rPr>
                <w:rFonts w:cs="Open Sans"/>
                <w:sz w:val="22"/>
              </w:rPr>
              <w:t>Course Requirement</w:t>
            </w:r>
            <w:r w:rsidR="002C68F4" w:rsidRPr="002C68F4">
              <w:rPr>
                <w:rFonts w:cs="Open Sans"/>
                <w:sz w:val="22"/>
              </w:rPr>
              <w:t xml:space="preserve"> Code</w:t>
            </w:r>
          </w:p>
        </w:tc>
        <w:tc>
          <w:tcPr>
            <w:tcW w:w="5010" w:type="dxa"/>
            <w:tcBorders>
              <w:top w:val="single" w:sz="4" w:space="0" w:color="auto"/>
              <w:left w:val="single" w:sz="4" w:space="0" w:color="auto"/>
              <w:bottom w:val="single" w:sz="4" w:space="0" w:color="auto"/>
              <w:right w:val="single" w:sz="4" w:space="0" w:color="auto"/>
            </w:tcBorders>
            <w:vAlign w:val="center"/>
            <w:hideMark/>
          </w:tcPr>
          <w:p w14:paraId="1BD3EF55" w14:textId="3DC03FB6" w:rsidR="002C68F4" w:rsidRPr="002C68F4" w:rsidRDefault="00BF36E1">
            <w:pPr>
              <w:spacing w:line="256" w:lineRule="auto"/>
              <w:rPr>
                <w:rFonts w:cs="Open Sans"/>
                <w:sz w:val="22"/>
              </w:rPr>
            </w:pPr>
            <w:r>
              <w:rPr>
                <w:rFonts w:cs="Open Sans"/>
                <w:sz w:val="22"/>
              </w:rPr>
              <w:t>Course Requirement</w:t>
            </w:r>
          </w:p>
        </w:tc>
      </w:tr>
      <w:tr w:rsidR="002C68F4" w:rsidRPr="002C68F4" w14:paraId="5980B4E2" w14:textId="77777777" w:rsidTr="002C68F4">
        <w:tc>
          <w:tcPr>
            <w:tcW w:w="20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E2B3EF" w14:textId="77777777" w:rsidR="002C68F4" w:rsidRPr="002C68F4" w:rsidRDefault="002C68F4">
            <w:pPr>
              <w:spacing w:line="256" w:lineRule="auto"/>
              <w:rPr>
                <w:rFonts w:cs="Open Sans"/>
                <w:sz w:val="22"/>
              </w:rPr>
            </w:pPr>
            <w:r w:rsidRPr="002C68F4">
              <w:rPr>
                <w:rFonts w:cs="Open Sans"/>
                <w:sz w:val="22"/>
              </w:rPr>
              <w:t>A. Apply problem solving strategies to real world problems</w:t>
            </w:r>
          </w:p>
        </w:tc>
        <w:tc>
          <w:tcPr>
            <w:tcW w:w="2276" w:type="dxa"/>
            <w:tcBorders>
              <w:top w:val="single" w:sz="4" w:space="0" w:color="auto"/>
              <w:left w:val="single" w:sz="4" w:space="0" w:color="auto"/>
              <w:bottom w:val="single" w:sz="4" w:space="0" w:color="auto"/>
              <w:right w:val="single" w:sz="4" w:space="0" w:color="auto"/>
            </w:tcBorders>
            <w:vAlign w:val="center"/>
            <w:hideMark/>
          </w:tcPr>
          <w:p w14:paraId="5D1DBA34" w14:textId="77777777" w:rsidR="002C68F4" w:rsidRPr="002C68F4" w:rsidRDefault="002C68F4">
            <w:pPr>
              <w:spacing w:line="256" w:lineRule="auto"/>
              <w:rPr>
                <w:rFonts w:cs="Open Sans"/>
                <w:sz w:val="22"/>
              </w:rPr>
            </w:pPr>
            <w:r w:rsidRPr="002C68F4">
              <w:rPr>
                <w:rFonts w:cs="Open Sans"/>
                <w:sz w:val="22"/>
              </w:rPr>
              <w:t>AAD.AM.A.PS.A.1</w:t>
            </w:r>
          </w:p>
        </w:tc>
        <w:tc>
          <w:tcPr>
            <w:tcW w:w="5010" w:type="dxa"/>
            <w:tcBorders>
              <w:top w:val="single" w:sz="4" w:space="0" w:color="auto"/>
              <w:left w:val="single" w:sz="4" w:space="0" w:color="auto"/>
              <w:bottom w:val="single" w:sz="4" w:space="0" w:color="auto"/>
              <w:right w:val="single" w:sz="4" w:space="0" w:color="auto"/>
            </w:tcBorders>
            <w:hideMark/>
          </w:tcPr>
          <w:p w14:paraId="587D49AF" w14:textId="77777777" w:rsidR="002C68F4" w:rsidRPr="002C68F4" w:rsidRDefault="002C68F4" w:rsidP="009317D6">
            <w:pPr>
              <w:spacing w:line="256" w:lineRule="auto"/>
              <w:jc w:val="left"/>
              <w:rPr>
                <w:rFonts w:cs="Open Sans"/>
                <w:sz w:val="22"/>
              </w:rPr>
            </w:pPr>
            <w:r w:rsidRPr="002C68F4">
              <w:rPr>
                <w:rFonts w:cs="Open Sans"/>
                <w:sz w:val="22"/>
              </w:rPr>
              <w:t>Apply effective problem solving strategies to real world and workplace problems.</w:t>
            </w:r>
          </w:p>
        </w:tc>
      </w:tr>
      <w:tr w:rsidR="002C68F4" w:rsidRPr="002C68F4" w14:paraId="05EDA88E" w14:textId="77777777" w:rsidTr="002C68F4">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8EAADB"/>
            <w:vAlign w:val="center"/>
            <w:hideMark/>
          </w:tcPr>
          <w:p w14:paraId="39A83B09" w14:textId="77777777" w:rsidR="002C68F4" w:rsidRPr="002C68F4" w:rsidRDefault="002C68F4">
            <w:pPr>
              <w:spacing w:line="256" w:lineRule="auto"/>
              <w:rPr>
                <w:rFonts w:cs="Open Sans"/>
                <w:sz w:val="22"/>
              </w:rPr>
            </w:pPr>
            <w:r w:rsidRPr="002C68F4">
              <w:rPr>
                <w:rFonts w:cs="Open Sans"/>
                <w:sz w:val="22"/>
              </w:rPr>
              <w:t>Conceptual Category: Geometry and Measurement (G)</w:t>
            </w:r>
          </w:p>
        </w:tc>
      </w:tr>
      <w:tr w:rsidR="002C68F4" w:rsidRPr="002C68F4" w14:paraId="78A31374" w14:textId="77777777" w:rsidTr="002C68F4">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B4C6E7"/>
            <w:vAlign w:val="center"/>
            <w:hideMark/>
          </w:tcPr>
          <w:p w14:paraId="096812BA" w14:textId="77777777" w:rsidR="002C68F4" w:rsidRPr="002C68F4" w:rsidRDefault="002C68F4">
            <w:pPr>
              <w:spacing w:line="256" w:lineRule="auto"/>
              <w:rPr>
                <w:rFonts w:cs="Open Sans"/>
                <w:sz w:val="22"/>
              </w:rPr>
            </w:pPr>
            <w:r w:rsidRPr="002C68F4">
              <w:rPr>
                <w:rFonts w:cs="Open Sans"/>
                <w:sz w:val="22"/>
              </w:rPr>
              <w:t>Domain: Investigate Logic (L)</w:t>
            </w:r>
          </w:p>
        </w:tc>
      </w:tr>
      <w:tr w:rsidR="002C68F4" w:rsidRPr="002C68F4" w14:paraId="11CFFE0C" w14:textId="77777777" w:rsidTr="002C68F4">
        <w:tc>
          <w:tcPr>
            <w:tcW w:w="2064" w:type="dxa"/>
            <w:tcBorders>
              <w:top w:val="single" w:sz="4" w:space="0" w:color="auto"/>
              <w:left w:val="single" w:sz="4" w:space="0" w:color="auto"/>
              <w:bottom w:val="single" w:sz="4" w:space="0" w:color="auto"/>
              <w:right w:val="single" w:sz="4" w:space="0" w:color="auto"/>
            </w:tcBorders>
            <w:vAlign w:val="center"/>
            <w:hideMark/>
          </w:tcPr>
          <w:p w14:paraId="232E3796" w14:textId="77777777" w:rsidR="002C68F4" w:rsidRPr="002C68F4" w:rsidRDefault="002C68F4">
            <w:pPr>
              <w:spacing w:line="256" w:lineRule="auto"/>
              <w:rPr>
                <w:rFonts w:cs="Open Sans"/>
                <w:color w:val="FF0000"/>
                <w:sz w:val="22"/>
              </w:rPr>
            </w:pPr>
            <w:r w:rsidRPr="002C68F4">
              <w:rPr>
                <w:rFonts w:cs="Open Sans"/>
                <w:sz w:val="22"/>
              </w:rPr>
              <w:t>Cluster</w:t>
            </w:r>
          </w:p>
        </w:tc>
        <w:tc>
          <w:tcPr>
            <w:tcW w:w="2276" w:type="dxa"/>
            <w:tcBorders>
              <w:top w:val="single" w:sz="4" w:space="0" w:color="auto"/>
              <w:left w:val="single" w:sz="4" w:space="0" w:color="auto"/>
              <w:bottom w:val="single" w:sz="4" w:space="0" w:color="auto"/>
              <w:right w:val="single" w:sz="4" w:space="0" w:color="auto"/>
            </w:tcBorders>
            <w:vAlign w:val="center"/>
            <w:hideMark/>
          </w:tcPr>
          <w:p w14:paraId="3F174571" w14:textId="5A4BD1BC" w:rsidR="002C68F4" w:rsidRPr="002C68F4" w:rsidRDefault="00BF36E1">
            <w:pPr>
              <w:spacing w:line="256" w:lineRule="auto"/>
              <w:rPr>
                <w:rFonts w:cs="Open Sans"/>
                <w:color w:val="FF0000"/>
                <w:sz w:val="22"/>
              </w:rPr>
            </w:pPr>
            <w:r>
              <w:rPr>
                <w:rFonts w:cs="Open Sans"/>
                <w:sz w:val="22"/>
              </w:rPr>
              <w:t>Course Requirement</w:t>
            </w:r>
            <w:r w:rsidR="002C68F4" w:rsidRPr="002C68F4">
              <w:rPr>
                <w:rFonts w:cs="Open Sans"/>
                <w:sz w:val="22"/>
              </w:rPr>
              <w:t xml:space="preserve"> Code</w:t>
            </w:r>
          </w:p>
        </w:tc>
        <w:tc>
          <w:tcPr>
            <w:tcW w:w="5010" w:type="dxa"/>
            <w:tcBorders>
              <w:top w:val="single" w:sz="4" w:space="0" w:color="auto"/>
              <w:left w:val="single" w:sz="4" w:space="0" w:color="auto"/>
              <w:bottom w:val="single" w:sz="4" w:space="0" w:color="auto"/>
              <w:right w:val="single" w:sz="4" w:space="0" w:color="auto"/>
            </w:tcBorders>
            <w:vAlign w:val="center"/>
            <w:hideMark/>
          </w:tcPr>
          <w:p w14:paraId="7ACFD29E" w14:textId="5D35BCF2" w:rsidR="002C68F4" w:rsidRPr="002C68F4" w:rsidRDefault="00BF36E1">
            <w:pPr>
              <w:spacing w:line="256" w:lineRule="auto"/>
              <w:rPr>
                <w:rFonts w:cs="Open Sans"/>
                <w:sz w:val="22"/>
              </w:rPr>
            </w:pPr>
            <w:r>
              <w:rPr>
                <w:rFonts w:cs="Open Sans"/>
                <w:sz w:val="22"/>
              </w:rPr>
              <w:t>Course Requirement</w:t>
            </w:r>
          </w:p>
        </w:tc>
      </w:tr>
      <w:tr w:rsidR="002C68F4" w:rsidRPr="002C68F4" w14:paraId="4551135C" w14:textId="77777777" w:rsidTr="002C68F4">
        <w:tc>
          <w:tcPr>
            <w:tcW w:w="20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51D591" w14:textId="77777777" w:rsidR="002C68F4" w:rsidRPr="002C68F4" w:rsidRDefault="002C68F4">
            <w:pPr>
              <w:spacing w:line="256" w:lineRule="auto"/>
              <w:rPr>
                <w:rFonts w:cs="Open Sans"/>
                <w:sz w:val="22"/>
              </w:rPr>
            </w:pPr>
            <w:r w:rsidRPr="002C68F4">
              <w:rPr>
                <w:rFonts w:cs="Open Sans"/>
                <w:sz w:val="22"/>
              </w:rPr>
              <w:t>A. Use logic to justify and solve real world problems</w:t>
            </w:r>
          </w:p>
        </w:tc>
        <w:tc>
          <w:tcPr>
            <w:tcW w:w="2276" w:type="dxa"/>
            <w:tcBorders>
              <w:top w:val="single" w:sz="4" w:space="0" w:color="auto"/>
              <w:left w:val="single" w:sz="4" w:space="0" w:color="auto"/>
              <w:bottom w:val="single" w:sz="4" w:space="0" w:color="auto"/>
              <w:right w:val="single" w:sz="4" w:space="0" w:color="auto"/>
            </w:tcBorders>
            <w:vAlign w:val="center"/>
            <w:hideMark/>
          </w:tcPr>
          <w:p w14:paraId="257B1942" w14:textId="77777777" w:rsidR="002C68F4" w:rsidRPr="002C68F4" w:rsidRDefault="002C68F4">
            <w:pPr>
              <w:spacing w:line="256" w:lineRule="auto"/>
              <w:rPr>
                <w:rFonts w:cs="Open Sans"/>
                <w:sz w:val="22"/>
              </w:rPr>
            </w:pPr>
            <w:r w:rsidRPr="002C68F4">
              <w:rPr>
                <w:rFonts w:cs="Open Sans"/>
                <w:sz w:val="22"/>
              </w:rPr>
              <w:t>AAD.AM.G.L.A.1</w:t>
            </w:r>
          </w:p>
        </w:tc>
        <w:tc>
          <w:tcPr>
            <w:tcW w:w="5010" w:type="dxa"/>
            <w:tcBorders>
              <w:top w:val="single" w:sz="4" w:space="0" w:color="auto"/>
              <w:left w:val="single" w:sz="4" w:space="0" w:color="auto"/>
              <w:bottom w:val="single" w:sz="4" w:space="0" w:color="auto"/>
              <w:right w:val="single" w:sz="4" w:space="0" w:color="auto"/>
            </w:tcBorders>
            <w:hideMark/>
          </w:tcPr>
          <w:p w14:paraId="7E84BCEF" w14:textId="77777777" w:rsidR="002C68F4" w:rsidRPr="002C68F4" w:rsidRDefault="002C68F4" w:rsidP="009317D6">
            <w:pPr>
              <w:spacing w:line="256" w:lineRule="auto"/>
              <w:jc w:val="left"/>
              <w:rPr>
                <w:rFonts w:cs="Open Sans"/>
                <w:sz w:val="22"/>
              </w:rPr>
            </w:pPr>
            <w:r w:rsidRPr="002C68F4">
              <w:rPr>
                <w:rFonts w:cs="Open Sans"/>
                <w:sz w:val="22"/>
              </w:rPr>
              <w:t>Use logic to justify and solve real world and workplace problems.</w:t>
            </w:r>
          </w:p>
        </w:tc>
      </w:tr>
      <w:tr w:rsidR="002C68F4" w:rsidRPr="002C68F4" w14:paraId="5626EC37" w14:textId="77777777" w:rsidTr="002C68F4">
        <w:tc>
          <w:tcPr>
            <w:tcW w:w="20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60980C" w14:textId="77777777" w:rsidR="002C68F4" w:rsidRPr="002C68F4" w:rsidRDefault="002C68F4">
            <w:pPr>
              <w:spacing w:line="256" w:lineRule="auto"/>
              <w:rPr>
                <w:rFonts w:cs="Open Sans"/>
                <w:sz w:val="22"/>
              </w:rPr>
            </w:pPr>
            <w:r w:rsidRPr="002C68F4">
              <w:rPr>
                <w:rFonts w:cs="Open Sans"/>
                <w:sz w:val="22"/>
              </w:rPr>
              <w:t xml:space="preserve">B. Use logic to determine validity </w:t>
            </w:r>
          </w:p>
        </w:tc>
        <w:tc>
          <w:tcPr>
            <w:tcW w:w="2276" w:type="dxa"/>
            <w:tcBorders>
              <w:top w:val="single" w:sz="4" w:space="0" w:color="auto"/>
              <w:left w:val="single" w:sz="4" w:space="0" w:color="auto"/>
              <w:bottom w:val="single" w:sz="4" w:space="0" w:color="auto"/>
              <w:right w:val="single" w:sz="4" w:space="0" w:color="auto"/>
            </w:tcBorders>
            <w:vAlign w:val="center"/>
            <w:hideMark/>
          </w:tcPr>
          <w:p w14:paraId="5EB5E637" w14:textId="77777777" w:rsidR="002C68F4" w:rsidRPr="002C68F4" w:rsidRDefault="002C68F4">
            <w:pPr>
              <w:spacing w:line="256" w:lineRule="auto"/>
              <w:rPr>
                <w:rFonts w:cs="Open Sans"/>
                <w:sz w:val="22"/>
              </w:rPr>
            </w:pPr>
            <w:r w:rsidRPr="002C68F4">
              <w:rPr>
                <w:rFonts w:cs="Open Sans"/>
                <w:sz w:val="22"/>
              </w:rPr>
              <w:t>AAD.AM.G.L.B.1</w:t>
            </w:r>
          </w:p>
        </w:tc>
        <w:tc>
          <w:tcPr>
            <w:tcW w:w="5010" w:type="dxa"/>
            <w:tcBorders>
              <w:top w:val="single" w:sz="4" w:space="0" w:color="auto"/>
              <w:left w:val="single" w:sz="4" w:space="0" w:color="auto"/>
              <w:bottom w:val="single" w:sz="4" w:space="0" w:color="auto"/>
              <w:right w:val="single" w:sz="4" w:space="0" w:color="auto"/>
            </w:tcBorders>
            <w:hideMark/>
          </w:tcPr>
          <w:p w14:paraId="034DAE5E" w14:textId="77777777" w:rsidR="002C68F4" w:rsidRPr="002C68F4" w:rsidRDefault="002C68F4" w:rsidP="009317D6">
            <w:pPr>
              <w:spacing w:line="256" w:lineRule="auto"/>
              <w:jc w:val="left"/>
              <w:rPr>
                <w:rFonts w:cs="Open Sans"/>
                <w:sz w:val="22"/>
              </w:rPr>
            </w:pPr>
            <w:r w:rsidRPr="002C68F4">
              <w:rPr>
                <w:rFonts w:cs="Open Sans"/>
                <w:sz w:val="22"/>
              </w:rPr>
              <w:t>Use logic to determine the validity of an answer, decision, or opposing option/opinion.</w:t>
            </w:r>
          </w:p>
        </w:tc>
      </w:tr>
      <w:tr w:rsidR="002C68F4" w:rsidRPr="002C68F4" w14:paraId="0C4F56D3" w14:textId="77777777" w:rsidTr="002C68F4">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8EAADB"/>
            <w:vAlign w:val="center"/>
            <w:hideMark/>
          </w:tcPr>
          <w:p w14:paraId="2E40F04C" w14:textId="77777777" w:rsidR="002C68F4" w:rsidRPr="002C68F4" w:rsidRDefault="002C68F4">
            <w:pPr>
              <w:spacing w:line="256" w:lineRule="auto"/>
              <w:rPr>
                <w:rFonts w:cs="Open Sans"/>
                <w:sz w:val="22"/>
              </w:rPr>
            </w:pPr>
            <w:r w:rsidRPr="002C68F4">
              <w:rPr>
                <w:rFonts w:cs="Open Sans"/>
                <w:sz w:val="22"/>
              </w:rPr>
              <w:lastRenderedPageBreak/>
              <w:t>Conceptual Category: Data Analysis, Statistics, and Probability (D)</w:t>
            </w:r>
          </w:p>
        </w:tc>
      </w:tr>
      <w:tr w:rsidR="002C68F4" w:rsidRPr="002C68F4" w14:paraId="74BB782F" w14:textId="77777777" w:rsidTr="002C68F4">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B4C6E7"/>
            <w:vAlign w:val="center"/>
            <w:hideMark/>
          </w:tcPr>
          <w:p w14:paraId="5AC28D81" w14:textId="77777777" w:rsidR="002C68F4" w:rsidRPr="002C68F4" w:rsidRDefault="002C68F4">
            <w:pPr>
              <w:spacing w:line="256" w:lineRule="auto"/>
              <w:rPr>
                <w:rFonts w:cs="Open Sans"/>
                <w:sz w:val="22"/>
              </w:rPr>
            </w:pPr>
            <w:r w:rsidRPr="002C68F4">
              <w:rPr>
                <w:rFonts w:cs="Open Sans"/>
                <w:sz w:val="22"/>
              </w:rPr>
              <w:t>Domain: Organize and Interpret Data (ID)</w:t>
            </w:r>
          </w:p>
        </w:tc>
      </w:tr>
      <w:tr w:rsidR="002C68F4" w:rsidRPr="002C68F4" w14:paraId="13534D9E" w14:textId="77777777" w:rsidTr="002C68F4">
        <w:tc>
          <w:tcPr>
            <w:tcW w:w="2064" w:type="dxa"/>
            <w:tcBorders>
              <w:top w:val="single" w:sz="4" w:space="0" w:color="auto"/>
              <w:left w:val="single" w:sz="4" w:space="0" w:color="auto"/>
              <w:bottom w:val="single" w:sz="4" w:space="0" w:color="auto"/>
              <w:right w:val="single" w:sz="4" w:space="0" w:color="auto"/>
            </w:tcBorders>
            <w:vAlign w:val="center"/>
            <w:hideMark/>
          </w:tcPr>
          <w:p w14:paraId="56FE999C" w14:textId="77777777" w:rsidR="002C68F4" w:rsidRPr="002C68F4" w:rsidRDefault="002C68F4">
            <w:pPr>
              <w:spacing w:line="256" w:lineRule="auto"/>
              <w:rPr>
                <w:rFonts w:cs="Open Sans"/>
                <w:color w:val="FF0000"/>
                <w:sz w:val="22"/>
              </w:rPr>
            </w:pPr>
            <w:r w:rsidRPr="002C68F4">
              <w:rPr>
                <w:rFonts w:cs="Open Sans"/>
                <w:sz w:val="22"/>
              </w:rPr>
              <w:t>Cluster</w:t>
            </w:r>
          </w:p>
        </w:tc>
        <w:tc>
          <w:tcPr>
            <w:tcW w:w="2276" w:type="dxa"/>
            <w:tcBorders>
              <w:top w:val="single" w:sz="4" w:space="0" w:color="auto"/>
              <w:left w:val="single" w:sz="4" w:space="0" w:color="auto"/>
              <w:bottom w:val="single" w:sz="4" w:space="0" w:color="auto"/>
              <w:right w:val="single" w:sz="4" w:space="0" w:color="auto"/>
            </w:tcBorders>
            <w:vAlign w:val="center"/>
            <w:hideMark/>
          </w:tcPr>
          <w:p w14:paraId="0057DD4D" w14:textId="68C9DA90" w:rsidR="002C68F4" w:rsidRPr="002C68F4" w:rsidRDefault="00BF36E1">
            <w:pPr>
              <w:spacing w:line="256" w:lineRule="auto"/>
              <w:rPr>
                <w:rFonts w:cs="Open Sans"/>
                <w:color w:val="FF0000"/>
                <w:sz w:val="22"/>
              </w:rPr>
            </w:pPr>
            <w:r>
              <w:rPr>
                <w:rFonts w:cs="Open Sans"/>
                <w:sz w:val="22"/>
              </w:rPr>
              <w:t>Course Requirement</w:t>
            </w:r>
            <w:r w:rsidR="002C68F4" w:rsidRPr="002C68F4">
              <w:rPr>
                <w:rFonts w:cs="Open Sans"/>
                <w:sz w:val="22"/>
              </w:rPr>
              <w:t xml:space="preserve"> Code</w:t>
            </w:r>
          </w:p>
        </w:tc>
        <w:tc>
          <w:tcPr>
            <w:tcW w:w="5010" w:type="dxa"/>
            <w:tcBorders>
              <w:top w:val="single" w:sz="4" w:space="0" w:color="auto"/>
              <w:left w:val="single" w:sz="4" w:space="0" w:color="auto"/>
              <w:bottom w:val="single" w:sz="4" w:space="0" w:color="auto"/>
              <w:right w:val="single" w:sz="4" w:space="0" w:color="auto"/>
            </w:tcBorders>
            <w:vAlign w:val="center"/>
            <w:hideMark/>
          </w:tcPr>
          <w:p w14:paraId="45D18E77" w14:textId="08AF634E" w:rsidR="002C68F4" w:rsidRPr="002C68F4" w:rsidRDefault="00BF36E1">
            <w:pPr>
              <w:spacing w:line="256" w:lineRule="auto"/>
              <w:rPr>
                <w:rFonts w:cs="Open Sans"/>
                <w:sz w:val="22"/>
              </w:rPr>
            </w:pPr>
            <w:r>
              <w:rPr>
                <w:rFonts w:cs="Open Sans"/>
                <w:sz w:val="22"/>
              </w:rPr>
              <w:t>Course Requirement</w:t>
            </w:r>
          </w:p>
        </w:tc>
      </w:tr>
      <w:tr w:rsidR="002C68F4" w:rsidRPr="002C68F4" w14:paraId="3038DF56" w14:textId="77777777" w:rsidTr="002C68F4">
        <w:tc>
          <w:tcPr>
            <w:tcW w:w="20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D554DA" w14:textId="77777777" w:rsidR="002C68F4" w:rsidRPr="002C68F4" w:rsidRDefault="002C68F4">
            <w:pPr>
              <w:spacing w:line="256" w:lineRule="auto"/>
              <w:rPr>
                <w:rFonts w:cs="Open Sans"/>
                <w:sz w:val="22"/>
              </w:rPr>
            </w:pPr>
            <w:r w:rsidRPr="002C68F4">
              <w:rPr>
                <w:rFonts w:cs="Open Sans"/>
                <w:sz w:val="22"/>
              </w:rPr>
              <w:t>A. Analyze data for information</w:t>
            </w:r>
          </w:p>
        </w:tc>
        <w:tc>
          <w:tcPr>
            <w:tcW w:w="2276" w:type="dxa"/>
            <w:tcBorders>
              <w:top w:val="single" w:sz="4" w:space="0" w:color="auto"/>
              <w:left w:val="single" w:sz="4" w:space="0" w:color="auto"/>
              <w:bottom w:val="single" w:sz="4" w:space="0" w:color="auto"/>
              <w:right w:val="single" w:sz="4" w:space="0" w:color="auto"/>
            </w:tcBorders>
            <w:vAlign w:val="center"/>
            <w:hideMark/>
          </w:tcPr>
          <w:p w14:paraId="7C2520B5" w14:textId="77777777" w:rsidR="002C68F4" w:rsidRPr="002C68F4" w:rsidRDefault="002C68F4">
            <w:pPr>
              <w:spacing w:line="256" w:lineRule="auto"/>
              <w:rPr>
                <w:rFonts w:cs="Open Sans"/>
                <w:sz w:val="22"/>
              </w:rPr>
            </w:pPr>
            <w:r w:rsidRPr="002C68F4">
              <w:rPr>
                <w:rFonts w:cs="Open Sans"/>
                <w:sz w:val="22"/>
              </w:rPr>
              <w:t>AAD.AM.D.ID.A.1</w:t>
            </w:r>
          </w:p>
        </w:tc>
        <w:tc>
          <w:tcPr>
            <w:tcW w:w="5010" w:type="dxa"/>
            <w:tcBorders>
              <w:top w:val="single" w:sz="4" w:space="0" w:color="auto"/>
              <w:left w:val="single" w:sz="4" w:space="0" w:color="auto"/>
              <w:bottom w:val="single" w:sz="4" w:space="0" w:color="auto"/>
              <w:right w:val="single" w:sz="4" w:space="0" w:color="auto"/>
            </w:tcBorders>
            <w:hideMark/>
          </w:tcPr>
          <w:p w14:paraId="3764C726" w14:textId="77777777" w:rsidR="002C68F4" w:rsidRPr="002C68F4" w:rsidRDefault="002C68F4" w:rsidP="009317D6">
            <w:pPr>
              <w:spacing w:line="256" w:lineRule="auto"/>
              <w:jc w:val="left"/>
              <w:rPr>
                <w:rFonts w:cs="Open Sans"/>
                <w:sz w:val="22"/>
              </w:rPr>
            </w:pPr>
            <w:r w:rsidRPr="002C68F4">
              <w:rPr>
                <w:rFonts w:cs="Open Sans"/>
                <w:sz w:val="22"/>
              </w:rPr>
              <w:t>Use data to gather information and make a decision or judgement. (i.e. use a weather chart to determine what to wear)</w:t>
            </w:r>
          </w:p>
        </w:tc>
      </w:tr>
      <w:tr w:rsidR="002C68F4" w:rsidRPr="002C68F4" w14:paraId="7EEFE0BD" w14:textId="77777777" w:rsidTr="002C68F4">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8EAADB"/>
            <w:vAlign w:val="center"/>
            <w:hideMark/>
          </w:tcPr>
          <w:p w14:paraId="10DCBA9D" w14:textId="77777777" w:rsidR="002C68F4" w:rsidRPr="002C68F4" w:rsidRDefault="002C68F4">
            <w:pPr>
              <w:spacing w:line="256" w:lineRule="auto"/>
              <w:rPr>
                <w:rFonts w:cs="Open Sans"/>
                <w:sz w:val="22"/>
              </w:rPr>
            </w:pPr>
            <w:r w:rsidRPr="002C68F4">
              <w:rPr>
                <w:rFonts w:cs="Open Sans"/>
                <w:sz w:val="22"/>
              </w:rPr>
              <w:t>Conceptual Category: Data Analysis, Statistics, and Probability (D)</w:t>
            </w:r>
          </w:p>
        </w:tc>
      </w:tr>
      <w:tr w:rsidR="002C68F4" w:rsidRPr="002C68F4" w14:paraId="7D198534" w14:textId="77777777" w:rsidTr="002C68F4">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B4C6E7"/>
            <w:vAlign w:val="center"/>
            <w:hideMark/>
          </w:tcPr>
          <w:p w14:paraId="538DAC58" w14:textId="77777777" w:rsidR="002C68F4" w:rsidRPr="002C68F4" w:rsidRDefault="002C68F4">
            <w:pPr>
              <w:spacing w:line="256" w:lineRule="auto"/>
              <w:rPr>
                <w:rFonts w:cs="Open Sans"/>
                <w:sz w:val="22"/>
              </w:rPr>
            </w:pPr>
            <w:r w:rsidRPr="002C68F4">
              <w:rPr>
                <w:rFonts w:cs="Open Sans"/>
                <w:sz w:val="22"/>
              </w:rPr>
              <w:t>Domain: Counting and Combinatorial Reasoning (CR)</w:t>
            </w:r>
          </w:p>
        </w:tc>
      </w:tr>
      <w:tr w:rsidR="002C68F4" w:rsidRPr="002C68F4" w14:paraId="37E6EE86" w14:textId="77777777" w:rsidTr="002C68F4">
        <w:tc>
          <w:tcPr>
            <w:tcW w:w="2064" w:type="dxa"/>
            <w:tcBorders>
              <w:top w:val="single" w:sz="4" w:space="0" w:color="auto"/>
              <w:left w:val="single" w:sz="4" w:space="0" w:color="auto"/>
              <w:bottom w:val="single" w:sz="4" w:space="0" w:color="auto"/>
              <w:right w:val="single" w:sz="4" w:space="0" w:color="auto"/>
            </w:tcBorders>
            <w:vAlign w:val="center"/>
            <w:hideMark/>
          </w:tcPr>
          <w:p w14:paraId="571828E8" w14:textId="77777777" w:rsidR="002C68F4" w:rsidRPr="002C68F4" w:rsidRDefault="002C68F4">
            <w:pPr>
              <w:spacing w:line="256" w:lineRule="auto"/>
              <w:rPr>
                <w:rFonts w:cs="Open Sans"/>
                <w:color w:val="FF0000"/>
                <w:sz w:val="22"/>
              </w:rPr>
            </w:pPr>
            <w:r w:rsidRPr="002C68F4">
              <w:rPr>
                <w:rFonts w:cs="Open Sans"/>
                <w:sz w:val="22"/>
              </w:rPr>
              <w:t>Cluster</w:t>
            </w:r>
          </w:p>
        </w:tc>
        <w:tc>
          <w:tcPr>
            <w:tcW w:w="2276" w:type="dxa"/>
            <w:tcBorders>
              <w:top w:val="single" w:sz="4" w:space="0" w:color="auto"/>
              <w:left w:val="single" w:sz="4" w:space="0" w:color="auto"/>
              <w:bottom w:val="single" w:sz="4" w:space="0" w:color="auto"/>
              <w:right w:val="single" w:sz="4" w:space="0" w:color="auto"/>
            </w:tcBorders>
            <w:vAlign w:val="center"/>
            <w:hideMark/>
          </w:tcPr>
          <w:p w14:paraId="54E6206D" w14:textId="3C6330C9" w:rsidR="002C68F4" w:rsidRPr="002C68F4" w:rsidRDefault="00BF36E1">
            <w:pPr>
              <w:spacing w:line="256" w:lineRule="auto"/>
              <w:rPr>
                <w:rFonts w:cs="Open Sans"/>
                <w:color w:val="FF0000"/>
                <w:sz w:val="22"/>
              </w:rPr>
            </w:pPr>
            <w:r>
              <w:rPr>
                <w:rFonts w:cs="Open Sans"/>
                <w:sz w:val="22"/>
              </w:rPr>
              <w:t>Course Requirement</w:t>
            </w:r>
            <w:r w:rsidR="002C68F4" w:rsidRPr="002C68F4">
              <w:rPr>
                <w:rFonts w:cs="Open Sans"/>
                <w:sz w:val="22"/>
              </w:rPr>
              <w:t xml:space="preserve"> Code</w:t>
            </w:r>
          </w:p>
        </w:tc>
        <w:tc>
          <w:tcPr>
            <w:tcW w:w="5010" w:type="dxa"/>
            <w:tcBorders>
              <w:top w:val="single" w:sz="4" w:space="0" w:color="auto"/>
              <w:left w:val="single" w:sz="4" w:space="0" w:color="auto"/>
              <w:bottom w:val="single" w:sz="4" w:space="0" w:color="auto"/>
              <w:right w:val="single" w:sz="4" w:space="0" w:color="auto"/>
            </w:tcBorders>
            <w:vAlign w:val="center"/>
            <w:hideMark/>
          </w:tcPr>
          <w:p w14:paraId="1B76CEC4" w14:textId="5082BF3B" w:rsidR="002C68F4" w:rsidRPr="002C68F4" w:rsidRDefault="00BF36E1">
            <w:pPr>
              <w:spacing w:line="256" w:lineRule="auto"/>
              <w:rPr>
                <w:rFonts w:cs="Open Sans"/>
                <w:sz w:val="22"/>
              </w:rPr>
            </w:pPr>
            <w:r>
              <w:rPr>
                <w:rFonts w:cs="Open Sans"/>
                <w:sz w:val="22"/>
              </w:rPr>
              <w:t>Course Requirement</w:t>
            </w:r>
          </w:p>
        </w:tc>
      </w:tr>
      <w:tr w:rsidR="002C68F4" w:rsidRPr="002C68F4" w14:paraId="6D37E588" w14:textId="77777777" w:rsidTr="002C68F4">
        <w:tc>
          <w:tcPr>
            <w:tcW w:w="20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5962CC" w14:textId="77777777" w:rsidR="002C68F4" w:rsidRPr="002C68F4" w:rsidRDefault="002C68F4">
            <w:pPr>
              <w:spacing w:line="256" w:lineRule="auto"/>
              <w:rPr>
                <w:rFonts w:cs="Open Sans"/>
                <w:sz w:val="22"/>
              </w:rPr>
            </w:pPr>
            <w:r w:rsidRPr="002C68F4">
              <w:rPr>
                <w:rFonts w:cs="Open Sans"/>
                <w:sz w:val="22"/>
              </w:rPr>
              <w:t>A. Apply probability and counting to real world problems</w:t>
            </w:r>
          </w:p>
        </w:tc>
        <w:tc>
          <w:tcPr>
            <w:tcW w:w="2276" w:type="dxa"/>
            <w:tcBorders>
              <w:top w:val="single" w:sz="4" w:space="0" w:color="auto"/>
              <w:left w:val="single" w:sz="4" w:space="0" w:color="auto"/>
              <w:bottom w:val="single" w:sz="4" w:space="0" w:color="auto"/>
              <w:right w:val="single" w:sz="4" w:space="0" w:color="auto"/>
            </w:tcBorders>
            <w:vAlign w:val="center"/>
            <w:hideMark/>
          </w:tcPr>
          <w:p w14:paraId="4D2FF6F6" w14:textId="77777777" w:rsidR="002C68F4" w:rsidRPr="002C68F4" w:rsidRDefault="002C68F4">
            <w:pPr>
              <w:spacing w:line="256" w:lineRule="auto"/>
              <w:rPr>
                <w:rFonts w:cs="Open Sans"/>
                <w:sz w:val="22"/>
              </w:rPr>
            </w:pPr>
            <w:r w:rsidRPr="002C68F4">
              <w:rPr>
                <w:rFonts w:cs="Open Sans"/>
                <w:sz w:val="22"/>
              </w:rPr>
              <w:t>AAD.AM.D.ID.A.1</w:t>
            </w:r>
          </w:p>
        </w:tc>
        <w:tc>
          <w:tcPr>
            <w:tcW w:w="5010" w:type="dxa"/>
            <w:tcBorders>
              <w:top w:val="single" w:sz="4" w:space="0" w:color="auto"/>
              <w:left w:val="single" w:sz="4" w:space="0" w:color="auto"/>
              <w:bottom w:val="single" w:sz="4" w:space="0" w:color="auto"/>
              <w:right w:val="single" w:sz="4" w:space="0" w:color="auto"/>
            </w:tcBorders>
            <w:hideMark/>
          </w:tcPr>
          <w:p w14:paraId="442226D0" w14:textId="77777777" w:rsidR="002C68F4" w:rsidRPr="002C68F4" w:rsidRDefault="002C68F4" w:rsidP="009317D6">
            <w:pPr>
              <w:spacing w:line="256" w:lineRule="auto"/>
              <w:jc w:val="left"/>
              <w:rPr>
                <w:rFonts w:cs="Open Sans"/>
                <w:sz w:val="22"/>
              </w:rPr>
            </w:pPr>
            <w:r w:rsidRPr="002C68F4">
              <w:rPr>
                <w:rFonts w:cs="Open Sans"/>
                <w:sz w:val="22"/>
              </w:rPr>
              <w:t>Apply probability and counting to real world and workplace problems.</w:t>
            </w:r>
          </w:p>
        </w:tc>
      </w:tr>
      <w:tr w:rsidR="002C68F4" w:rsidRPr="002C68F4" w14:paraId="4925AD49" w14:textId="77777777" w:rsidTr="002C68F4">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8EAADB"/>
            <w:vAlign w:val="center"/>
            <w:hideMark/>
          </w:tcPr>
          <w:p w14:paraId="146D88CC" w14:textId="77777777" w:rsidR="002C68F4" w:rsidRPr="002C68F4" w:rsidRDefault="002C68F4">
            <w:pPr>
              <w:spacing w:line="256" w:lineRule="auto"/>
              <w:rPr>
                <w:rFonts w:cs="Open Sans"/>
                <w:sz w:val="22"/>
              </w:rPr>
            </w:pPr>
            <w:r w:rsidRPr="002C68F4">
              <w:rPr>
                <w:rFonts w:cs="Open Sans"/>
                <w:sz w:val="22"/>
              </w:rPr>
              <w:t>Conceptual Category: Data Analysis, Statistics, and Probability (D)</w:t>
            </w:r>
          </w:p>
        </w:tc>
      </w:tr>
      <w:tr w:rsidR="002C68F4" w:rsidRPr="002C68F4" w14:paraId="4D61EE16" w14:textId="77777777" w:rsidTr="002C68F4">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B4C6E7"/>
            <w:vAlign w:val="center"/>
            <w:hideMark/>
          </w:tcPr>
          <w:p w14:paraId="4575A5AE" w14:textId="77777777" w:rsidR="002C68F4" w:rsidRPr="002C68F4" w:rsidRDefault="002C68F4">
            <w:pPr>
              <w:spacing w:line="256" w:lineRule="auto"/>
              <w:rPr>
                <w:rFonts w:cs="Open Sans"/>
                <w:sz w:val="22"/>
              </w:rPr>
            </w:pPr>
            <w:r w:rsidRPr="002C68F4">
              <w:rPr>
                <w:rFonts w:cs="Open Sans"/>
                <w:sz w:val="22"/>
              </w:rPr>
              <w:t>Domain: Normal Probability Distribution (ND)</w:t>
            </w:r>
          </w:p>
        </w:tc>
      </w:tr>
      <w:tr w:rsidR="002C68F4" w:rsidRPr="002C68F4" w14:paraId="3825DB6D" w14:textId="77777777" w:rsidTr="002C68F4">
        <w:tc>
          <w:tcPr>
            <w:tcW w:w="2064" w:type="dxa"/>
            <w:tcBorders>
              <w:top w:val="single" w:sz="4" w:space="0" w:color="auto"/>
              <w:left w:val="single" w:sz="4" w:space="0" w:color="auto"/>
              <w:bottom w:val="single" w:sz="4" w:space="0" w:color="auto"/>
              <w:right w:val="single" w:sz="4" w:space="0" w:color="auto"/>
            </w:tcBorders>
            <w:vAlign w:val="center"/>
            <w:hideMark/>
          </w:tcPr>
          <w:p w14:paraId="40F78EB8" w14:textId="77777777" w:rsidR="002C68F4" w:rsidRPr="002C68F4" w:rsidRDefault="002C68F4">
            <w:pPr>
              <w:spacing w:line="256" w:lineRule="auto"/>
              <w:rPr>
                <w:rFonts w:cs="Open Sans"/>
                <w:color w:val="FF0000"/>
                <w:sz w:val="22"/>
              </w:rPr>
            </w:pPr>
            <w:r w:rsidRPr="002C68F4">
              <w:rPr>
                <w:rFonts w:cs="Open Sans"/>
                <w:sz w:val="22"/>
              </w:rPr>
              <w:t>Cluster</w:t>
            </w:r>
          </w:p>
        </w:tc>
        <w:tc>
          <w:tcPr>
            <w:tcW w:w="2276" w:type="dxa"/>
            <w:tcBorders>
              <w:top w:val="single" w:sz="4" w:space="0" w:color="auto"/>
              <w:left w:val="single" w:sz="4" w:space="0" w:color="auto"/>
              <w:bottom w:val="single" w:sz="4" w:space="0" w:color="auto"/>
              <w:right w:val="single" w:sz="4" w:space="0" w:color="auto"/>
            </w:tcBorders>
            <w:vAlign w:val="center"/>
            <w:hideMark/>
          </w:tcPr>
          <w:p w14:paraId="742B02AE" w14:textId="6762A4B0" w:rsidR="002C68F4" w:rsidRPr="002C68F4" w:rsidRDefault="00BF36E1">
            <w:pPr>
              <w:spacing w:line="256" w:lineRule="auto"/>
              <w:rPr>
                <w:rFonts w:cs="Open Sans"/>
                <w:color w:val="FF0000"/>
                <w:sz w:val="22"/>
              </w:rPr>
            </w:pPr>
            <w:r>
              <w:rPr>
                <w:rFonts w:cs="Open Sans"/>
                <w:sz w:val="22"/>
              </w:rPr>
              <w:t>Course Requirement</w:t>
            </w:r>
            <w:r w:rsidR="002C68F4" w:rsidRPr="002C68F4">
              <w:rPr>
                <w:rFonts w:cs="Open Sans"/>
                <w:sz w:val="22"/>
              </w:rPr>
              <w:t xml:space="preserve"> Code</w:t>
            </w:r>
          </w:p>
        </w:tc>
        <w:tc>
          <w:tcPr>
            <w:tcW w:w="5010" w:type="dxa"/>
            <w:tcBorders>
              <w:top w:val="single" w:sz="4" w:space="0" w:color="auto"/>
              <w:left w:val="single" w:sz="4" w:space="0" w:color="auto"/>
              <w:bottom w:val="single" w:sz="4" w:space="0" w:color="auto"/>
              <w:right w:val="single" w:sz="4" w:space="0" w:color="auto"/>
            </w:tcBorders>
            <w:vAlign w:val="center"/>
            <w:hideMark/>
          </w:tcPr>
          <w:p w14:paraId="3112C53F" w14:textId="29D6B565" w:rsidR="002C68F4" w:rsidRPr="002C68F4" w:rsidRDefault="00BF36E1">
            <w:pPr>
              <w:spacing w:line="256" w:lineRule="auto"/>
              <w:rPr>
                <w:rFonts w:cs="Open Sans"/>
                <w:sz w:val="22"/>
              </w:rPr>
            </w:pPr>
            <w:r>
              <w:rPr>
                <w:rFonts w:cs="Open Sans"/>
                <w:sz w:val="22"/>
              </w:rPr>
              <w:t>Course Requirement</w:t>
            </w:r>
          </w:p>
        </w:tc>
      </w:tr>
      <w:tr w:rsidR="002C68F4" w:rsidRPr="002C68F4" w14:paraId="5C612A12" w14:textId="77777777" w:rsidTr="002C68F4">
        <w:tc>
          <w:tcPr>
            <w:tcW w:w="20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5FC0C3" w14:textId="77777777" w:rsidR="002C68F4" w:rsidRPr="002C68F4" w:rsidRDefault="002C68F4">
            <w:pPr>
              <w:spacing w:line="256" w:lineRule="auto"/>
              <w:rPr>
                <w:rFonts w:cs="Open Sans"/>
                <w:sz w:val="22"/>
              </w:rPr>
            </w:pPr>
            <w:r w:rsidRPr="002C68F4">
              <w:rPr>
                <w:rFonts w:cs="Open Sans"/>
                <w:sz w:val="22"/>
              </w:rPr>
              <w:t>A. Calculate and use the mean to make decisions</w:t>
            </w:r>
          </w:p>
        </w:tc>
        <w:tc>
          <w:tcPr>
            <w:tcW w:w="2276" w:type="dxa"/>
            <w:tcBorders>
              <w:top w:val="single" w:sz="4" w:space="0" w:color="auto"/>
              <w:left w:val="single" w:sz="4" w:space="0" w:color="auto"/>
              <w:bottom w:val="single" w:sz="4" w:space="0" w:color="auto"/>
              <w:right w:val="single" w:sz="4" w:space="0" w:color="auto"/>
            </w:tcBorders>
            <w:vAlign w:val="center"/>
            <w:hideMark/>
          </w:tcPr>
          <w:p w14:paraId="3772BC5A" w14:textId="77777777" w:rsidR="002C68F4" w:rsidRPr="002C68F4" w:rsidRDefault="002C68F4">
            <w:pPr>
              <w:spacing w:line="256" w:lineRule="auto"/>
              <w:rPr>
                <w:rFonts w:cs="Open Sans"/>
                <w:sz w:val="22"/>
              </w:rPr>
            </w:pPr>
            <w:r w:rsidRPr="002C68F4">
              <w:rPr>
                <w:rFonts w:cs="Open Sans"/>
                <w:sz w:val="22"/>
              </w:rPr>
              <w:t>AAD.AM.D.CR.A.1</w:t>
            </w:r>
          </w:p>
        </w:tc>
        <w:tc>
          <w:tcPr>
            <w:tcW w:w="5010" w:type="dxa"/>
            <w:tcBorders>
              <w:top w:val="single" w:sz="4" w:space="0" w:color="auto"/>
              <w:left w:val="single" w:sz="4" w:space="0" w:color="auto"/>
              <w:bottom w:val="single" w:sz="4" w:space="0" w:color="auto"/>
              <w:right w:val="single" w:sz="4" w:space="0" w:color="auto"/>
            </w:tcBorders>
            <w:hideMark/>
          </w:tcPr>
          <w:p w14:paraId="47B0956C" w14:textId="77777777" w:rsidR="002C68F4" w:rsidRPr="002C68F4" w:rsidRDefault="002C68F4" w:rsidP="009317D6">
            <w:pPr>
              <w:spacing w:line="256" w:lineRule="auto"/>
              <w:jc w:val="left"/>
              <w:rPr>
                <w:rFonts w:cs="Open Sans"/>
                <w:sz w:val="22"/>
              </w:rPr>
            </w:pPr>
            <w:r w:rsidRPr="002C68F4">
              <w:rPr>
                <w:rFonts w:cs="Open Sans"/>
                <w:sz w:val="22"/>
              </w:rPr>
              <w:t xml:space="preserve">Calculate and/or use the mean to make decisions or plan for real world and workplace situations (average paycheck for budgeting, average amount of milk purchased to determine inventory needs). </w:t>
            </w:r>
          </w:p>
        </w:tc>
      </w:tr>
      <w:tr w:rsidR="002C68F4" w:rsidRPr="002C68F4" w14:paraId="5D5B9CCA" w14:textId="77777777" w:rsidTr="002C68F4">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8EAADB"/>
            <w:vAlign w:val="center"/>
            <w:hideMark/>
          </w:tcPr>
          <w:p w14:paraId="1697EC94" w14:textId="77777777" w:rsidR="002C68F4" w:rsidRPr="002C68F4" w:rsidRDefault="002C68F4">
            <w:pPr>
              <w:spacing w:line="256" w:lineRule="auto"/>
              <w:rPr>
                <w:rFonts w:cs="Open Sans"/>
                <w:sz w:val="22"/>
              </w:rPr>
            </w:pPr>
            <w:r w:rsidRPr="002C68F4">
              <w:rPr>
                <w:rFonts w:cs="Open Sans"/>
                <w:sz w:val="22"/>
              </w:rPr>
              <w:t>Conceptual Category: Data Analysis, Statistics, and Probability (D)</w:t>
            </w:r>
          </w:p>
        </w:tc>
      </w:tr>
      <w:tr w:rsidR="002C68F4" w:rsidRPr="002C68F4" w14:paraId="37754D36" w14:textId="77777777" w:rsidTr="002C68F4">
        <w:trPr>
          <w:trHeight w:val="720"/>
        </w:trPr>
        <w:tc>
          <w:tcPr>
            <w:tcW w:w="9350" w:type="dxa"/>
            <w:gridSpan w:val="3"/>
            <w:tcBorders>
              <w:top w:val="single" w:sz="4" w:space="0" w:color="auto"/>
              <w:left w:val="single" w:sz="4" w:space="0" w:color="auto"/>
              <w:bottom w:val="single" w:sz="4" w:space="0" w:color="auto"/>
              <w:right w:val="single" w:sz="4" w:space="0" w:color="auto"/>
            </w:tcBorders>
            <w:shd w:val="clear" w:color="auto" w:fill="B4C6E7"/>
            <w:vAlign w:val="center"/>
            <w:hideMark/>
          </w:tcPr>
          <w:p w14:paraId="1E9AE5F9" w14:textId="77777777" w:rsidR="002C68F4" w:rsidRPr="002C68F4" w:rsidRDefault="002C68F4">
            <w:pPr>
              <w:spacing w:line="256" w:lineRule="auto"/>
              <w:rPr>
                <w:rFonts w:cs="Open Sans"/>
                <w:sz w:val="22"/>
              </w:rPr>
            </w:pPr>
            <w:r w:rsidRPr="002C68F4">
              <w:rPr>
                <w:rFonts w:cs="Open Sans"/>
                <w:sz w:val="22"/>
              </w:rPr>
              <w:t>Domain: Understand and Use Confidence Intervals (CI)</w:t>
            </w:r>
          </w:p>
        </w:tc>
      </w:tr>
      <w:tr w:rsidR="002C68F4" w:rsidRPr="002C68F4" w14:paraId="7041425F" w14:textId="77777777" w:rsidTr="002C68F4">
        <w:tc>
          <w:tcPr>
            <w:tcW w:w="2064" w:type="dxa"/>
            <w:tcBorders>
              <w:top w:val="single" w:sz="4" w:space="0" w:color="auto"/>
              <w:left w:val="single" w:sz="4" w:space="0" w:color="auto"/>
              <w:bottom w:val="single" w:sz="4" w:space="0" w:color="auto"/>
              <w:right w:val="single" w:sz="4" w:space="0" w:color="auto"/>
            </w:tcBorders>
            <w:vAlign w:val="center"/>
            <w:hideMark/>
          </w:tcPr>
          <w:p w14:paraId="2A1FDC99" w14:textId="77777777" w:rsidR="002C68F4" w:rsidRPr="002C68F4" w:rsidRDefault="002C68F4">
            <w:pPr>
              <w:spacing w:line="256" w:lineRule="auto"/>
              <w:rPr>
                <w:rFonts w:cs="Open Sans"/>
                <w:color w:val="FF0000"/>
                <w:sz w:val="22"/>
              </w:rPr>
            </w:pPr>
            <w:r w:rsidRPr="002C68F4">
              <w:rPr>
                <w:rFonts w:cs="Open Sans"/>
                <w:sz w:val="22"/>
              </w:rPr>
              <w:t>Cluster</w:t>
            </w:r>
          </w:p>
        </w:tc>
        <w:tc>
          <w:tcPr>
            <w:tcW w:w="2276" w:type="dxa"/>
            <w:tcBorders>
              <w:top w:val="single" w:sz="4" w:space="0" w:color="auto"/>
              <w:left w:val="single" w:sz="4" w:space="0" w:color="auto"/>
              <w:bottom w:val="single" w:sz="4" w:space="0" w:color="auto"/>
              <w:right w:val="single" w:sz="4" w:space="0" w:color="auto"/>
            </w:tcBorders>
            <w:vAlign w:val="center"/>
            <w:hideMark/>
          </w:tcPr>
          <w:p w14:paraId="235E941A" w14:textId="7ED59688" w:rsidR="002C68F4" w:rsidRPr="002C68F4" w:rsidRDefault="00BF36E1">
            <w:pPr>
              <w:spacing w:line="256" w:lineRule="auto"/>
              <w:rPr>
                <w:rFonts w:cs="Open Sans"/>
                <w:color w:val="FF0000"/>
                <w:sz w:val="22"/>
              </w:rPr>
            </w:pPr>
            <w:r>
              <w:rPr>
                <w:rFonts w:cs="Open Sans"/>
                <w:sz w:val="22"/>
              </w:rPr>
              <w:t>Course Requirement</w:t>
            </w:r>
            <w:r w:rsidR="002C68F4" w:rsidRPr="002C68F4">
              <w:rPr>
                <w:rFonts w:cs="Open Sans"/>
                <w:sz w:val="22"/>
              </w:rPr>
              <w:t xml:space="preserve"> Code</w:t>
            </w:r>
          </w:p>
        </w:tc>
        <w:tc>
          <w:tcPr>
            <w:tcW w:w="5010" w:type="dxa"/>
            <w:tcBorders>
              <w:top w:val="single" w:sz="4" w:space="0" w:color="auto"/>
              <w:left w:val="single" w:sz="4" w:space="0" w:color="auto"/>
              <w:bottom w:val="single" w:sz="4" w:space="0" w:color="auto"/>
              <w:right w:val="single" w:sz="4" w:space="0" w:color="auto"/>
            </w:tcBorders>
            <w:vAlign w:val="center"/>
            <w:hideMark/>
          </w:tcPr>
          <w:p w14:paraId="7E647DF6" w14:textId="177A93AF" w:rsidR="002C68F4" w:rsidRPr="002C68F4" w:rsidRDefault="00BF36E1">
            <w:pPr>
              <w:spacing w:line="256" w:lineRule="auto"/>
              <w:rPr>
                <w:rFonts w:cs="Open Sans"/>
                <w:sz w:val="22"/>
              </w:rPr>
            </w:pPr>
            <w:r>
              <w:rPr>
                <w:rFonts w:cs="Open Sans"/>
                <w:sz w:val="22"/>
              </w:rPr>
              <w:t>Course Requirement</w:t>
            </w:r>
          </w:p>
        </w:tc>
      </w:tr>
      <w:tr w:rsidR="002C68F4" w:rsidRPr="002C68F4" w14:paraId="52A74752" w14:textId="77777777" w:rsidTr="002C68F4">
        <w:tc>
          <w:tcPr>
            <w:tcW w:w="206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9C2808" w14:textId="77777777" w:rsidR="002C68F4" w:rsidRPr="002C68F4" w:rsidRDefault="002C68F4">
            <w:pPr>
              <w:spacing w:line="256" w:lineRule="auto"/>
              <w:rPr>
                <w:rFonts w:cs="Open Sans"/>
                <w:sz w:val="22"/>
              </w:rPr>
            </w:pPr>
            <w:r w:rsidRPr="002C68F4">
              <w:rPr>
                <w:rFonts w:cs="Open Sans"/>
                <w:sz w:val="22"/>
              </w:rPr>
              <w:lastRenderedPageBreak/>
              <w:t>A. Evaluate confidence in mathematical calculation</w:t>
            </w:r>
          </w:p>
        </w:tc>
        <w:tc>
          <w:tcPr>
            <w:tcW w:w="2276" w:type="dxa"/>
            <w:tcBorders>
              <w:top w:val="single" w:sz="4" w:space="0" w:color="auto"/>
              <w:left w:val="single" w:sz="4" w:space="0" w:color="auto"/>
              <w:bottom w:val="single" w:sz="4" w:space="0" w:color="auto"/>
              <w:right w:val="single" w:sz="4" w:space="0" w:color="auto"/>
            </w:tcBorders>
            <w:vAlign w:val="center"/>
            <w:hideMark/>
          </w:tcPr>
          <w:p w14:paraId="0BB87594" w14:textId="77777777" w:rsidR="002C68F4" w:rsidRPr="002C68F4" w:rsidRDefault="002C68F4">
            <w:pPr>
              <w:spacing w:line="256" w:lineRule="auto"/>
              <w:rPr>
                <w:rFonts w:cs="Open Sans"/>
                <w:sz w:val="22"/>
              </w:rPr>
            </w:pPr>
            <w:r w:rsidRPr="002C68F4">
              <w:rPr>
                <w:rFonts w:cs="Open Sans"/>
                <w:sz w:val="22"/>
              </w:rPr>
              <w:t>AAD.AM.D.CI.A.1</w:t>
            </w:r>
          </w:p>
        </w:tc>
        <w:tc>
          <w:tcPr>
            <w:tcW w:w="5010" w:type="dxa"/>
            <w:tcBorders>
              <w:top w:val="single" w:sz="4" w:space="0" w:color="auto"/>
              <w:left w:val="single" w:sz="4" w:space="0" w:color="auto"/>
              <w:bottom w:val="single" w:sz="4" w:space="0" w:color="auto"/>
              <w:right w:val="single" w:sz="4" w:space="0" w:color="auto"/>
            </w:tcBorders>
            <w:hideMark/>
          </w:tcPr>
          <w:p w14:paraId="3E836ADC" w14:textId="77777777" w:rsidR="002C68F4" w:rsidRPr="002C68F4" w:rsidRDefault="002C68F4" w:rsidP="009317D6">
            <w:pPr>
              <w:spacing w:line="256" w:lineRule="auto"/>
              <w:jc w:val="left"/>
              <w:rPr>
                <w:rFonts w:cs="Open Sans"/>
                <w:sz w:val="22"/>
              </w:rPr>
            </w:pPr>
            <w:r w:rsidRPr="002C68F4">
              <w:rPr>
                <w:rFonts w:cs="Open Sans"/>
                <w:sz w:val="22"/>
              </w:rPr>
              <w:t>Apply knowledge of mathematical concepts to determine confidence in calculation results (estimate reasonableness of an answer).</w:t>
            </w:r>
          </w:p>
        </w:tc>
      </w:tr>
      <w:bookmarkEnd w:id="0"/>
    </w:tbl>
    <w:p w14:paraId="24E9A0D8" w14:textId="77777777" w:rsidR="00E3389B" w:rsidRDefault="00E3389B" w:rsidP="001420A4">
      <w:pPr>
        <w:tabs>
          <w:tab w:val="left" w:pos="1080"/>
          <w:tab w:val="left" w:pos="1440"/>
          <w:tab w:val="left" w:pos="1620"/>
        </w:tabs>
        <w:spacing w:after="0" w:line="240" w:lineRule="auto"/>
        <w:contextualSpacing/>
        <w:rPr>
          <w:rFonts w:ascii="Open Sans" w:hAnsi="Open Sans" w:cs="Open Sans"/>
          <w:b/>
          <w:sz w:val="20"/>
          <w:szCs w:val="20"/>
        </w:rPr>
      </w:pPr>
    </w:p>
    <w:p w14:paraId="5C8B8ABA" w14:textId="77777777" w:rsidR="001420A4" w:rsidRDefault="001420A4" w:rsidP="001420A4">
      <w:pPr>
        <w:tabs>
          <w:tab w:val="left" w:pos="1080"/>
          <w:tab w:val="left" w:pos="1440"/>
          <w:tab w:val="left" w:pos="1620"/>
        </w:tabs>
        <w:spacing w:after="0" w:line="240" w:lineRule="auto"/>
        <w:contextualSpacing/>
        <w:rPr>
          <w:rFonts w:ascii="Open Sans" w:hAnsi="Open Sans" w:cs="Open Sans"/>
          <w:sz w:val="20"/>
          <w:szCs w:val="20"/>
        </w:rPr>
      </w:pPr>
    </w:p>
    <w:p w14:paraId="383BF54A" w14:textId="77777777" w:rsidR="000155B4" w:rsidRDefault="000155B4" w:rsidP="001420A4">
      <w:pPr>
        <w:tabs>
          <w:tab w:val="left" w:pos="1080"/>
          <w:tab w:val="left" w:pos="1440"/>
          <w:tab w:val="left" w:pos="1620"/>
        </w:tabs>
        <w:spacing w:after="0" w:line="240" w:lineRule="auto"/>
        <w:contextualSpacing/>
        <w:rPr>
          <w:rFonts w:ascii="Open Sans" w:hAnsi="Open Sans" w:cs="Open Sans"/>
          <w:sz w:val="20"/>
          <w:szCs w:val="20"/>
        </w:rPr>
      </w:pPr>
    </w:p>
    <w:p w14:paraId="0CB7DA65" w14:textId="77777777" w:rsidR="00BF36E1" w:rsidRDefault="00BF36E1" w:rsidP="00BF36E1">
      <w:pPr>
        <w:pStyle w:val="Heading1"/>
        <w:tabs>
          <w:tab w:val="center" w:pos="4680"/>
        </w:tabs>
        <w:spacing w:before="0" w:line="240" w:lineRule="auto"/>
        <w:rPr>
          <w:rFonts w:ascii="Open Sans" w:hAnsi="Open Sans" w:cs="Open Sans"/>
          <w:sz w:val="24"/>
          <w:szCs w:val="24"/>
        </w:rPr>
      </w:pPr>
      <w:r>
        <w:rPr>
          <w:rFonts w:ascii="Open Sans" w:hAnsi="Open Sans" w:cs="Open Sans"/>
          <w:sz w:val="24"/>
          <w:szCs w:val="24"/>
        </w:rPr>
        <w:t>Course Requirements</w:t>
      </w:r>
      <w:r w:rsidRPr="00096EEC">
        <w:rPr>
          <w:rFonts w:ascii="Open Sans" w:hAnsi="Open Sans" w:cs="Open Sans"/>
          <w:sz w:val="24"/>
          <w:szCs w:val="24"/>
        </w:rPr>
        <w:t xml:space="preserve"> </w:t>
      </w:r>
      <w:r>
        <w:rPr>
          <w:rFonts w:ascii="Open Sans" w:hAnsi="Open Sans" w:cs="Open Sans"/>
          <w:sz w:val="24"/>
          <w:szCs w:val="24"/>
        </w:rPr>
        <w:t>Numbering</w:t>
      </w:r>
      <w:r w:rsidRPr="00096EEC">
        <w:rPr>
          <w:rFonts w:ascii="Open Sans" w:hAnsi="Open Sans" w:cs="Open Sans"/>
          <w:sz w:val="24"/>
          <w:szCs w:val="24"/>
        </w:rPr>
        <w:t xml:space="preserve"> Notes </w:t>
      </w:r>
      <w:r>
        <w:rPr>
          <w:rFonts w:ascii="Open Sans" w:hAnsi="Open Sans" w:cs="Open Sans"/>
          <w:sz w:val="24"/>
          <w:szCs w:val="24"/>
        </w:rPr>
        <w:tab/>
      </w:r>
    </w:p>
    <w:p w14:paraId="0441FA89" w14:textId="77777777" w:rsidR="00BF36E1" w:rsidRDefault="00BF36E1" w:rsidP="00BF36E1">
      <w:pPr>
        <w:tabs>
          <w:tab w:val="left" w:pos="1080"/>
          <w:tab w:val="left" w:pos="1440"/>
          <w:tab w:val="left" w:pos="1620"/>
        </w:tabs>
        <w:spacing w:after="0" w:line="240" w:lineRule="auto"/>
      </w:pPr>
    </w:p>
    <w:p w14:paraId="723502D4" w14:textId="77777777" w:rsidR="00BF36E1" w:rsidRDefault="00BF36E1" w:rsidP="00BF36E1">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The numbering is not exactly parallel to the state standards but is designed to create some consistency across disciplines for the special education teachers who may be teaching multiple subjects.</w:t>
      </w:r>
    </w:p>
    <w:p w14:paraId="76BA6D88" w14:textId="77777777" w:rsidR="00BF36E1" w:rsidRDefault="00BF36E1" w:rsidP="00BF36E1">
      <w:pPr>
        <w:tabs>
          <w:tab w:val="left" w:pos="1080"/>
          <w:tab w:val="left" w:pos="1440"/>
          <w:tab w:val="left" w:pos="1620"/>
        </w:tabs>
        <w:spacing w:after="0" w:line="240" w:lineRule="auto"/>
        <w:contextualSpacing/>
        <w:rPr>
          <w:rFonts w:ascii="Open Sans" w:hAnsi="Open Sans" w:cs="Open Sans"/>
          <w:sz w:val="20"/>
          <w:szCs w:val="20"/>
        </w:rPr>
      </w:pPr>
    </w:p>
    <w:p w14:paraId="6908F79C" w14:textId="77777777" w:rsidR="00BF36E1" w:rsidRDefault="00BF36E1" w:rsidP="00BF36E1">
      <w:pPr>
        <w:tabs>
          <w:tab w:val="left" w:pos="1080"/>
          <w:tab w:val="left" w:pos="1440"/>
          <w:tab w:val="left" w:pos="1620"/>
        </w:tabs>
        <w:spacing w:after="0" w:line="240" w:lineRule="auto"/>
        <w:contextualSpacing/>
        <w:rPr>
          <w:rFonts w:ascii="Open Sans" w:hAnsi="Open Sans" w:cs="Open Sans"/>
          <w:sz w:val="20"/>
          <w:szCs w:val="20"/>
        </w:rPr>
      </w:pPr>
      <w:r>
        <w:rPr>
          <w:rFonts w:ascii="Open Sans" w:hAnsi="Open Sans" w:cs="Open Sans"/>
          <w:sz w:val="20"/>
          <w:szCs w:val="20"/>
        </w:rPr>
        <w:t>The following system was used to number the mathematics course requirements:</w:t>
      </w:r>
    </w:p>
    <w:p w14:paraId="18100998" w14:textId="77777777" w:rsidR="00BF36E1" w:rsidRPr="000155B4" w:rsidRDefault="00BF36E1" w:rsidP="00BF36E1">
      <w:pPr>
        <w:tabs>
          <w:tab w:val="left" w:pos="1080"/>
          <w:tab w:val="left" w:pos="1440"/>
          <w:tab w:val="left" w:pos="1620"/>
        </w:tabs>
        <w:spacing w:after="0" w:line="240" w:lineRule="auto"/>
        <w:contextualSpacing/>
        <w:rPr>
          <w:rFonts w:ascii="Open Sans" w:hAnsi="Open Sans" w:cs="Open Sans"/>
          <w:sz w:val="20"/>
          <w:szCs w:val="20"/>
        </w:rPr>
      </w:pPr>
      <w:r w:rsidRPr="000155B4">
        <w:rPr>
          <w:rFonts w:ascii="Open Sans" w:hAnsi="Open Sans" w:cs="Open Sans"/>
          <w:sz w:val="20"/>
          <w:szCs w:val="20"/>
        </w:rPr>
        <w:t>AAD.A1.A.SSE.A.1</w:t>
      </w:r>
    </w:p>
    <w:p w14:paraId="3A4CD19A" w14:textId="77777777" w:rsidR="00BF36E1" w:rsidRPr="000155B4" w:rsidRDefault="00BF36E1" w:rsidP="00BF36E1">
      <w:pPr>
        <w:tabs>
          <w:tab w:val="left" w:pos="1080"/>
          <w:tab w:val="left" w:pos="1440"/>
          <w:tab w:val="left" w:pos="1620"/>
        </w:tabs>
        <w:spacing w:after="0" w:line="240" w:lineRule="auto"/>
        <w:contextualSpacing/>
        <w:rPr>
          <w:rFonts w:ascii="Open Sans" w:hAnsi="Open Sans" w:cs="Open Sans"/>
          <w:sz w:val="20"/>
          <w:szCs w:val="20"/>
        </w:rPr>
      </w:pPr>
      <w:r w:rsidRPr="000155B4">
        <w:rPr>
          <w:rFonts w:ascii="Open Sans" w:hAnsi="Open Sans" w:cs="Open Sans"/>
          <w:sz w:val="20"/>
          <w:szCs w:val="20"/>
        </w:rPr>
        <w:t>Alternate academic diploma (</w:t>
      </w:r>
      <w:r w:rsidRPr="000155B4">
        <w:rPr>
          <w:rFonts w:ascii="Open Sans" w:hAnsi="Open Sans" w:cs="Open Sans"/>
          <w:b/>
          <w:sz w:val="20"/>
          <w:szCs w:val="20"/>
        </w:rPr>
        <w:t>AAD</w:t>
      </w:r>
      <w:r>
        <w:rPr>
          <w:rFonts w:ascii="Open Sans" w:hAnsi="Open Sans" w:cs="Open Sans"/>
          <w:sz w:val="20"/>
          <w:szCs w:val="20"/>
        </w:rPr>
        <w:t>) course requirements</w:t>
      </w:r>
    </w:p>
    <w:p w14:paraId="3011E26E" w14:textId="77777777" w:rsidR="00BF36E1" w:rsidRPr="000155B4" w:rsidRDefault="00BF36E1" w:rsidP="00BF36E1">
      <w:pPr>
        <w:tabs>
          <w:tab w:val="left" w:pos="1080"/>
          <w:tab w:val="left" w:pos="1440"/>
          <w:tab w:val="left" w:pos="1620"/>
        </w:tabs>
        <w:spacing w:after="0" w:line="240" w:lineRule="auto"/>
        <w:contextualSpacing/>
        <w:rPr>
          <w:rFonts w:ascii="Open Sans" w:hAnsi="Open Sans" w:cs="Open Sans"/>
          <w:sz w:val="20"/>
          <w:szCs w:val="20"/>
        </w:rPr>
      </w:pPr>
      <w:r w:rsidRPr="000155B4">
        <w:rPr>
          <w:rFonts w:ascii="Open Sans" w:hAnsi="Open Sans" w:cs="Open Sans"/>
          <w:sz w:val="20"/>
          <w:szCs w:val="20"/>
        </w:rPr>
        <w:t>Algebra I (</w:t>
      </w:r>
      <w:r w:rsidRPr="000155B4">
        <w:rPr>
          <w:rFonts w:ascii="Open Sans" w:hAnsi="Open Sans" w:cs="Open Sans"/>
          <w:b/>
          <w:sz w:val="20"/>
          <w:szCs w:val="20"/>
        </w:rPr>
        <w:t>A1</w:t>
      </w:r>
      <w:r w:rsidRPr="000155B4">
        <w:rPr>
          <w:rFonts w:ascii="Open Sans" w:hAnsi="Open Sans" w:cs="Open Sans"/>
          <w:sz w:val="20"/>
          <w:szCs w:val="20"/>
        </w:rPr>
        <w:t>) is the course</w:t>
      </w:r>
    </w:p>
    <w:p w14:paraId="39285580" w14:textId="77777777" w:rsidR="00BF36E1" w:rsidRPr="000155B4" w:rsidRDefault="00BF36E1" w:rsidP="00BF36E1">
      <w:pPr>
        <w:tabs>
          <w:tab w:val="left" w:pos="1080"/>
          <w:tab w:val="left" w:pos="1440"/>
          <w:tab w:val="left" w:pos="1620"/>
        </w:tabs>
        <w:spacing w:after="0" w:line="240" w:lineRule="auto"/>
        <w:contextualSpacing/>
        <w:rPr>
          <w:rFonts w:ascii="Open Sans" w:hAnsi="Open Sans" w:cs="Open Sans"/>
          <w:sz w:val="20"/>
          <w:szCs w:val="20"/>
        </w:rPr>
      </w:pPr>
      <w:r w:rsidRPr="000155B4">
        <w:rPr>
          <w:rFonts w:ascii="Open Sans" w:hAnsi="Open Sans" w:cs="Open Sans"/>
          <w:sz w:val="20"/>
          <w:szCs w:val="20"/>
        </w:rPr>
        <w:t>Algebra (</w:t>
      </w:r>
      <w:r w:rsidRPr="000155B4">
        <w:rPr>
          <w:rFonts w:ascii="Open Sans" w:hAnsi="Open Sans" w:cs="Open Sans"/>
          <w:b/>
          <w:sz w:val="20"/>
          <w:szCs w:val="20"/>
        </w:rPr>
        <w:t>A</w:t>
      </w:r>
      <w:r w:rsidRPr="000155B4">
        <w:rPr>
          <w:rFonts w:ascii="Open Sans" w:hAnsi="Open Sans" w:cs="Open Sans"/>
          <w:sz w:val="20"/>
          <w:szCs w:val="20"/>
        </w:rPr>
        <w:t>) is the conceptual category</w:t>
      </w:r>
    </w:p>
    <w:p w14:paraId="5B64EA89" w14:textId="77777777" w:rsidR="00BF36E1" w:rsidRPr="000155B4" w:rsidRDefault="00BF36E1" w:rsidP="00BF36E1">
      <w:pPr>
        <w:tabs>
          <w:tab w:val="left" w:pos="1080"/>
          <w:tab w:val="left" w:pos="1440"/>
          <w:tab w:val="left" w:pos="1620"/>
        </w:tabs>
        <w:spacing w:after="0" w:line="240" w:lineRule="auto"/>
        <w:contextualSpacing/>
        <w:rPr>
          <w:rFonts w:ascii="Open Sans" w:hAnsi="Open Sans" w:cs="Open Sans"/>
          <w:sz w:val="20"/>
          <w:szCs w:val="20"/>
        </w:rPr>
      </w:pPr>
      <w:r w:rsidRPr="000155B4">
        <w:rPr>
          <w:rFonts w:ascii="Open Sans" w:hAnsi="Open Sans" w:cs="Open Sans"/>
          <w:sz w:val="20"/>
          <w:szCs w:val="20"/>
        </w:rPr>
        <w:t>Seeing Structure in Expressions (</w:t>
      </w:r>
      <w:r w:rsidRPr="000155B4">
        <w:rPr>
          <w:rFonts w:ascii="Open Sans" w:hAnsi="Open Sans" w:cs="Open Sans"/>
          <w:b/>
          <w:sz w:val="20"/>
          <w:szCs w:val="20"/>
        </w:rPr>
        <w:t>SSE</w:t>
      </w:r>
      <w:r w:rsidRPr="000155B4">
        <w:rPr>
          <w:rFonts w:ascii="Open Sans" w:hAnsi="Open Sans" w:cs="Open Sans"/>
          <w:sz w:val="20"/>
          <w:szCs w:val="20"/>
        </w:rPr>
        <w:t>) is the domain.</w:t>
      </w:r>
    </w:p>
    <w:p w14:paraId="49867E35" w14:textId="77777777" w:rsidR="00BF36E1" w:rsidRPr="000155B4" w:rsidRDefault="00BF36E1" w:rsidP="00BF36E1">
      <w:pPr>
        <w:tabs>
          <w:tab w:val="left" w:pos="1080"/>
          <w:tab w:val="left" w:pos="1440"/>
          <w:tab w:val="left" w:pos="1620"/>
        </w:tabs>
        <w:spacing w:after="0" w:line="240" w:lineRule="auto"/>
        <w:contextualSpacing/>
        <w:rPr>
          <w:rFonts w:ascii="Open Sans" w:hAnsi="Open Sans" w:cs="Open Sans"/>
          <w:sz w:val="20"/>
          <w:szCs w:val="20"/>
        </w:rPr>
      </w:pPr>
      <w:r w:rsidRPr="000155B4">
        <w:rPr>
          <w:rFonts w:ascii="Open Sans" w:hAnsi="Open Sans" w:cs="Open Sans"/>
          <w:b/>
          <w:sz w:val="20"/>
          <w:szCs w:val="20"/>
        </w:rPr>
        <w:t>A</w:t>
      </w:r>
      <w:r w:rsidRPr="000155B4">
        <w:rPr>
          <w:rFonts w:ascii="Open Sans" w:hAnsi="Open Sans" w:cs="Open Sans"/>
          <w:sz w:val="20"/>
          <w:szCs w:val="20"/>
        </w:rPr>
        <w:t xml:space="preserve"> is the first cluster (ordered A, B, C etc. for first, second, third cluster within the domain, etc.)</w:t>
      </w:r>
    </w:p>
    <w:p w14:paraId="47A49B6F" w14:textId="77777777" w:rsidR="00BF36E1" w:rsidRPr="000155B4" w:rsidRDefault="00BF36E1" w:rsidP="00BF36E1">
      <w:pPr>
        <w:tabs>
          <w:tab w:val="left" w:pos="1080"/>
          <w:tab w:val="left" w:pos="1440"/>
          <w:tab w:val="left" w:pos="1620"/>
        </w:tabs>
        <w:spacing w:after="0" w:line="240" w:lineRule="auto"/>
        <w:contextualSpacing/>
        <w:rPr>
          <w:rFonts w:ascii="Open Sans" w:hAnsi="Open Sans" w:cs="Open Sans"/>
          <w:sz w:val="20"/>
          <w:szCs w:val="20"/>
        </w:rPr>
      </w:pPr>
      <w:r w:rsidRPr="000155B4">
        <w:rPr>
          <w:rFonts w:ascii="Open Sans" w:hAnsi="Open Sans" w:cs="Open Sans"/>
          <w:b/>
          <w:sz w:val="20"/>
          <w:szCs w:val="20"/>
        </w:rPr>
        <w:t>1</w:t>
      </w:r>
      <w:r>
        <w:rPr>
          <w:rFonts w:ascii="Open Sans" w:hAnsi="Open Sans" w:cs="Open Sans"/>
          <w:sz w:val="20"/>
          <w:szCs w:val="20"/>
        </w:rPr>
        <w:t xml:space="preserve"> is the course requirement</w:t>
      </w:r>
      <w:r w:rsidRPr="000155B4">
        <w:rPr>
          <w:rFonts w:ascii="Open Sans" w:hAnsi="Open Sans" w:cs="Open Sans"/>
          <w:sz w:val="20"/>
          <w:szCs w:val="20"/>
        </w:rPr>
        <w:t xml:space="preserve"> n</w:t>
      </w:r>
      <w:r>
        <w:rPr>
          <w:rFonts w:ascii="Open Sans" w:hAnsi="Open Sans" w:cs="Open Sans"/>
          <w:sz w:val="20"/>
          <w:szCs w:val="20"/>
        </w:rPr>
        <w:t>umber in the cluster (</w:t>
      </w:r>
      <w:r w:rsidRPr="000155B4">
        <w:rPr>
          <w:rFonts w:ascii="Open Sans" w:hAnsi="Open Sans" w:cs="Open Sans"/>
          <w:sz w:val="20"/>
          <w:szCs w:val="20"/>
        </w:rPr>
        <w:t>numbered consecutively within each cluster)</w:t>
      </w:r>
    </w:p>
    <w:p w14:paraId="28B84828" w14:textId="77777777" w:rsidR="008B765E" w:rsidRPr="00096EEC" w:rsidRDefault="008B765E" w:rsidP="008B765E">
      <w:pPr>
        <w:tabs>
          <w:tab w:val="left" w:pos="1080"/>
          <w:tab w:val="left" w:pos="1440"/>
          <w:tab w:val="left" w:pos="1620"/>
        </w:tabs>
        <w:spacing w:after="0" w:line="240" w:lineRule="auto"/>
        <w:contextualSpacing/>
        <w:rPr>
          <w:rFonts w:ascii="Open Sans" w:hAnsi="Open Sans" w:cs="Open Sans"/>
          <w:sz w:val="20"/>
          <w:szCs w:val="20"/>
        </w:rPr>
      </w:pPr>
    </w:p>
    <w:p w14:paraId="48B3F950" w14:textId="77777777" w:rsidR="00BF36E1" w:rsidRPr="00096EEC" w:rsidRDefault="00BF36E1" w:rsidP="00BF36E1">
      <w:pPr>
        <w:tabs>
          <w:tab w:val="left" w:pos="1080"/>
          <w:tab w:val="left" w:pos="1440"/>
          <w:tab w:val="left" w:pos="1620"/>
        </w:tabs>
        <w:spacing w:after="0" w:line="240" w:lineRule="auto"/>
        <w:contextualSpacing/>
        <w:rPr>
          <w:rFonts w:ascii="Open Sans" w:hAnsi="Open Sans" w:cs="Open Sans"/>
          <w:sz w:val="20"/>
          <w:szCs w:val="20"/>
        </w:rPr>
      </w:pPr>
    </w:p>
    <w:p w14:paraId="6F3DE7AE" w14:textId="77777777" w:rsidR="000155B4" w:rsidRPr="00096EEC" w:rsidRDefault="000155B4" w:rsidP="00BF36E1">
      <w:pPr>
        <w:pStyle w:val="Heading1"/>
        <w:tabs>
          <w:tab w:val="center" w:pos="4680"/>
        </w:tabs>
        <w:spacing w:before="0" w:line="240" w:lineRule="auto"/>
        <w:rPr>
          <w:rFonts w:ascii="Open Sans" w:hAnsi="Open Sans" w:cs="Open Sans"/>
          <w:sz w:val="20"/>
          <w:szCs w:val="20"/>
        </w:rPr>
      </w:pPr>
    </w:p>
    <w:sectPr w:rsidR="000155B4" w:rsidRPr="00096EEC" w:rsidSect="00076150">
      <w:head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A7075" w14:textId="77777777" w:rsidR="009636DA" w:rsidRDefault="009636DA" w:rsidP="00785FF0">
      <w:pPr>
        <w:spacing w:after="0" w:line="240" w:lineRule="auto"/>
      </w:pPr>
      <w:r>
        <w:separator/>
      </w:r>
    </w:p>
  </w:endnote>
  <w:endnote w:type="continuationSeparator" w:id="0">
    <w:p w14:paraId="2B860602" w14:textId="77777777" w:rsidR="009636DA" w:rsidRDefault="009636DA" w:rsidP="00785F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Open Sans">
    <w:panose1 w:val="020B0606030504020204"/>
    <w:charset w:val="00"/>
    <w:family w:val="swiss"/>
    <w:pitch w:val="variable"/>
    <w:sig w:usb0="E00002EF" w:usb1="4000205B" w:usb2="00000028" w:usb3="00000000" w:csb0="0000019F" w:csb1="00000000"/>
  </w:font>
  <w:font w:name="PermianSlabSerifTypeface">
    <w:panose1 w:val="02000000000000000000"/>
    <w:charset w:val="00"/>
    <w:family w:val="modern"/>
    <w:notTrueType/>
    <w:pitch w:val="variable"/>
    <w:sig w:usb0="A000022F" w:usb1="4000A46A" w:usb2="00000000" w:usb3="00000000" w:csb0="000000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32033"/>
      <w:docPartObj>
        <w:docPartGallery w:val="Page Numbers (Bottom of Page)"/>
        <w:docPartUnique/>
      </w:docPartObj>
    </w:sdtPr>
    <w:sdtEndPr>
      <w:rPr>
        <w:noProof/>
      </w:rPr>
    </w:sdtEndPr>
    <w:sdtContent>
      <w:p w14:paraId="68CB852A" w14:textId="0D9C01F4" w:rsidR="00403383" w:rsidRDefault="00403383">
        <w:pPr>
          <w:pStyle w:val="Footer"/>
          <w:jc w:val="right"/>
        </w:pPr>
        <w:r>
          <w:fldChar w:fldCharType="begin"/>
        </w:r>
        <w:r>
          <w:instrText xml:space="preserve"> PAGE   \* MERGEFORMAT </w:instrText>
        </w:r>
        <w:r>
          <w:fldChar w:fldCharType="separate"/>
        </w:r>
        <w:r w:rsidR="00362ED7">
          <w:rPr>
            <w:noProof/>
          </w:rPr>
          <w:t>1</w:t>
        </w:r>
        <w:r>
          <w:rPr>
            <w:noProof/>
          </w:rPr>
          <w:fldChar w:fldCharType="end"/>
        </w:r>
      </w:p>
    </w:sdtContent>
  </w:sdt>
  <w:p w14:paraId="0F2ADD7A" w14:textId="77777777" w:rsidR="00403383" w:rsidRDefault="004033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F1ED9E" w14:textId="77777777" w:rsidR="009636DA" w:rsidRDefault="009636DA" w:rsidP="00785FF0">
      <w:pPr>
        <w:spacing w:after="0" w:line="240" w:lineRule="auto"/>
      </w:pPr>
      <w:r>
        <w:separator/>
      </w:r>
    </w:p>
  </w:footnote>
  <w:footnote w:type="continuationSeparator" w:id="0">
    <w:p w14:paraId="5388616A" w14:textId="77777777" w:rsidR="009636DA" w:rsidRDefault="009636DA" w:rsidP="00785FF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8B5102" w14:textId="116863AE" w:rsidR="00C06CCE" w:rsidRDefault="00C06CCE" w:rsidP="00C06CCE">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1C077" w14:textId="75E952DA" w:rsidR="00403383" w:rsidRDefault="00403383">
    <w:pPr>
      <w:pStyle w:val="Header"/>
    </w:pPr>
    <w:r>
      <w:rPr>
        <w:noProof/>
      </w:rPr>
      <w:drawing>
        <wp:inline distT="0" distB="0" distL="0" distR="0" wp14:anchorId="19934465" wp14:editId="3795A6E1">
          <wp:extent cx="1610941" cy="640080"/>
          <wp:effectExtent l="0" t="0" r="8890" b="7620"/>
          <wp:docPr id="2" name="Picture 2" descr="TDOE primar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DOE primary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941" cy="6400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74A47"/>
    <w:multiLevelType w:val="hybridMultilevel"/>
    <w:tmpl w:val="8FD45028"/>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AA211A5"/>
    <w:multiLevelType w:val="hybridMultilevel"/>
    <w:tmpl w:val="A7D2979A"/>
    <w:lvl w:ilvl="0" w:tplc="78781738">
      <w:start w:val="1"/>
      <w:numFmt w:val="decimal"/>
      <w:lvlText w:val="%1)"/>
      <w:lvlJc w:val="left"/>
      <w:pPr>
        <w:ind w:left="720" w:hanging="360"/>
      </w:pPr>
      <w:rPr>
        <w:b w:val="0"/>
        <w:color w:val="auto"/>
      </w:rPr>
    </w:lvl>
    <w:lvl w:ilvl="1" w:tplc="04090019">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2" w15:restartNumberingAfterBreak="0">
    <w:nsid w:val="0B9211DA"/>
    <w:multiLevelType w:val="hybridMultilevel"/>
    <w:tmpl w:val="B114C8EE"/>
    <w:lvl w:ilvl="0" w:tplc="04090011">
      <w:start w:val="1"/>
      <w:numFmt w:val="decimal"/>
      <w:lvlText w:val="%1)"/>
      <w:lvlJc w:val="left"/>
      <w:pPr>
        <w:ind w:left="720" w:hanging="360"/>
      </w:pPr>
      <w:rPr>
        <w:b w:val="0"/>
      </w:rPr>
    </w:lvl>
    <w:lvl w:ilvl="1" w:tplc="04090019">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3" w15:restartNumberingAfterBreak="0">
    <w:nsid w:val="0C2E775E"/>
    <w:multiLevelType w:val="hybridMultilevel"/>
    <w:tmpl w:val="4BA44E9A"/>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D95507D"/>
    <w:multiLevelType w:val="hybridMultilevel"/>
    <w:tmpl w:val="27983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A46F54"/>
    <w:multiLevelType w:val="hybridMultilevel"/>
    <w:tmpl w:val="C20490D6"/>
    <w:lvl w:ilvl="0" w:tplc="04090019">
      <w:start w:val="1"/>
      <w:numFmt w:val="lowerLetter"/>
      <w:lvlText w:val="%1."/>
      <w:lvlJc w:val="left"/>
      <w:pPr>
        <w:ind w:left="1636" w:hanging="360"/>
      </w:p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12102F07"/>
    <w:multiLevelType w:val="hybridMultilevel"/>
    <w:tmpl w:val="AA924DEC"/>
    <w:lvl w:ilvl="0" w:tplc="04090019">
      <w:start w:val="1"/>
      <w:numFmt w:val="lowerLetter"/>
      <w:lvlText w:val="%1."/>
      <w:lvlJc w:val="left"/>
      <w:pPr>
        <w:ind w:left="1636" w:hanging="360"/>
      </w:pPr>
      <w:rPr>
        <w:b w:val="0"/>
      </w:rPr>
    </w:lvl>
    <w:lvl w:ilvl="1" w:tplc="04090019">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7" w15:restartNumberingAfterBreak="0">
    <w:nsid w:val="141D4C9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85D5DFB"/>
    <w:multiLevelType w:val="hybridMultilevel"/>
    <w:tmpl w:val="6CEC3AD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E790B"/>
    <w:multiLevelType w:val="hybridMultilevel"/>
    <w:tmpl w:val="FFF2792C"/>
    <w:lvl w:ilvl="0" w:tplc="04090019">
      <w:start w:val="1"/>
      <w:numFmt w:val="lowerLetter"/>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0" w15:restartNumberingAfterBreak="0">
    <w:nsid w:val="198F49C1"/>
    <w:multiLevelType w:val="hybridMultilevel"/>
    <w:tmpl w:val="5B789EF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1B984699"/>
    <w:multiLevelType w:val="hybridMultilevel"/>
    <w:tmpl w:val="21EA905C"/>
    <w:lvl w:ilvl="0" w:tplc="374CD1EC">
      <w:start w:val="1"/>
      <w:numFmt w:val="decimal"/>
      <w:lvlText w:val="%1)"/>
      <w:lvlJc w:val="left"/>
      <w:pPr>
        <w:ind w:left="720" w:hanging="360"/>
      </w:pPr>
      <w:rPr>
        <w:rFonts w:ascii="Calibri" w:eastAsia="Times New Roman" w:hAnsi="Calibri" w:cs="Calibri"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5537F"/>
    <w:multiLevelType w:val="hybridMultilevel"/>
    <w:tmpl w:val="235256C0"/>
    <w:lvl w:ilvl="0" w:tplc="04090019">
      <w:start w:val="1"/>
      <w:numFmt w:val="lowerLetter"/>
      <w:lvlText w:val="%1."/>
      <w:lvlJc w:val="left"/>
      <w:pPr>
        <w:ind w:left="3600" w:hanging="360"/>
      </w:pPr>
      <w:rPr>
        <w:rFont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3" w15:restartNumberingAfterBreak="0">
    <w:nsid w:val="22B231C9"/>
    <w:multiLevelType w:val="hybridMultilevel"/>
    <w:tmpl w:val="317859B6"/>
    <w:lvl w:ilvl="0" w:tplc="04090011">
      <w:start w:val="1"/>
      <w:numFmt w:val="decimal"/>
      <w:lvlText w:val="%1)"/>
      <w:lvlJc w:val="left"/>
      <w:pPr>
        <w:ind w:left="720" w:hanging="360"/>
      </w:pPr>
      <w:rPr>
        <w:b w:val="0"/>
      </w:rPr>
    </w:lvl>
    <w:lvl w:ilvl="1" w:tplc="04090019">
      <w:start w:val="1"/>
      <w:numFmt w:val="lowerLetter"/>
      <w:lvlText w:val="%2."/>
      <w:lvlJc w:val="left"/>
      <w:pPr>
        <w:ind w:left="1636"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14" w15:restartNumberingAfterBreak="0">
    <w:nsid w:val="23D14B7F"/>
    <w:multiLevelType w:val="hybridMultilevel"/>
    <w:tmpl w:val="F6688AC6"/>
    <w:lvl w:ilvl="0" w:tplc="41CC91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284A6435"/>
    <w:multiLevelType w:val="hybridMultilevel"/>
    <w:tmpl w:val="CB064F3E"/>
    <w:lvl w:ilvl="0" w:tplc="0409000F">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E44839"/>
    <w:multiLevelType w:val="multilevel"/>
    <w:tmpl w:val="12F49D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854E01"/>
    <w:multiLevelType w:val="hybridMultilevel"/>
    <w:tmpl w:val="A68839C8"/>
    <w:lvl w:ilvl="0" w:tplc="112880B4">
      <w:start w:val="1"/>
      <w:numFmt w:val="decimal"/>
      <w:lvlText w:val="%1."/>
      <w:lvlJc w:val="left"/>
      <w:pPr>
        <w:ind w:left="720" w:hanging="360"/>
      </w:pPr>
      <w:rPr>
        <w:rFonts w:ascii="Calibri" w:hAnsi="Calibri" w:cs="Calibri"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6A3E48"/>
    <w:multiLevelType w:val="multilevel"/>
    <w:tmpl w:val="26E2310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77246EA"/>
    <w:multiLevelType w:val="hybridMultilevel"/>
    <w:tmpl w:val="885E0C5C"/>
    <w:lvl w:ilvl="0" w:tplc="04090019">
      <w:start w:val="1"/>
      <w:numFmt w:val="lowerLetter"/>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E3B2E84"/>
    <w:multiLevelType w:val="hybridMultilevel"/>
    <w:tmpl w:val="10B67A48"/>
    <w:lvl w:ilvl="0" w:tplc="47747B5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E6E4B4B"/>
    <w:multiLevelType w:val="hybridMultilevel"/>
    <w:tmpl w:val="813C4FC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E13E19"/>
    <w:multiLevelType w:val="hybridMultilevel"/>
    <w:tmpl w:val="CAEAF9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E314EF"/>
    <w:multiLevelType w:val="hybridMultilevel"/>
    <w:tmpl w:val="94366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866F49"/>
    <w:multiLevelType w:val="hybridMultilevel"/>
    <w:tmpl w:val="8B6E8A56"/>
    <w:lvl w:ilvl="0" w:tplc="D402C768">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914459"/>
    <w:multiLevelType w:val="hybridMultilevel"/>
    <w:tmpl w:val="AE8011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CD7DA4"/>
    <w:multiLevelType w:val="hybridMultilevel"/>
    <w:tmpl w:val="B7C22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DB0529"/>
    <w:multiLevelType w:val="hybridMultilevel"/>
    <w:tmpl w:val="48683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B6444"/>
    <w:multiLevelType w:val="multilevel"/>
    <w:tmpl w:val="C6068C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C534E6"/>
    <w:multiLevelType w:val="hybridMultilevel"/>
    <w:tmpl w:val="025867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50323F"/>
    <w:multiLevelType w:val="hybridMultilevel"/>
    <w:tmpl w:val="BB88F51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E5D590F"/>
    <w:multiLevelType w:val="hybridMultilevel"/>
    <w:tmpl w:val="2AECF65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085E78"/>
    <w:multiLevelType w:val="hybridMultilevel"/>
    <w:tmpl w:val="9F32DFFE"/>
    <w:lvl w:ilvl="0" w:tplc="04090011">
      <w:start w:val="1"/>
      <w:numFmt w:val="decimal"/>
      <w:lvlText w:val="%1)"/>
      <w:lvlJc w:val="left"/>
      <w:pPr>
        <w:ind w:left="1080" w:hanging="360"/>
      </w:pPr>
    </w:lvl>
    <w:lvl w:ilvl="1" w:tplc="D15086E0">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5A0E95"/>
    <w:multiLevelType w:val="multilevel"/>
    <w:tmpl w:val="33EE8350"/>
    <w:lvl w:ilvl="0">
      <w:start w:val="1"/>
      <w:numFmt w:val="decimal"/>
      <w:lvlText w:val="%1."/>
      <w:lvlJc w:val="left"/>
      <w:pPr>
        <w:tabs>
          <w:tab w:val="num" w:pos="360"/>
        </w:tabs>
        <w:ind w:left="360" w:hanging="360"/>
      </w:p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34" w15:restartNumberingAfterBreak="0">
    <w:nsid w:val="6F6A0570"/>
    <w:multiLevelType w:val="hybridMultilevel"/>
    <w:tmpl w:val="DA8843A4"/>
    <w:lvl w:ilvl="0" w:tplc="04090011">
      <w:start w:val="1"/>
      <w:numFmt w:val="decimal"/>
      <w:lvlText w:val="%1)"/>
      <w:lvlJc w:val="left"/>
      <w:pPr>
        <w:ind w:left="916"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356" w:hanging="180"/>
      </w:pPr>
    </w:lvl>
    <w:lvl w:ilvl="3" w:tplc="0409000F" w:tentative="1">
      <w:start w:val="1"/>
      <w:numFmt w:val="decimal"/>
      <w:lvlText w:val="%4."/>
      <w:lvlJc w:val="left"/>
      <w:pPr>
        <w:ind w:left="3076" w:hanging="360"/>
      </w:pPr>
    </w:lvl>
    <w:lvl w:ilvl="4" w:tplc="04090019" w:tentative="1">
      <w:start w:val="1"/>
      <w:numFmt w:val="lowerLetter"/>
      <w:lvlText w:val="%5."/>
      <w:lvlJc w:val="left"/>
      <w:pPr>
        <w:ind w:left="3796" w:hanging="360"/>
      </w:pPr>
    </w:lvl>
    <w:lvl w:ilvl="5" w:tplc="0409001B" w:tentative="1">
      <w:start w:val="1"/>
      <w:numFmt w:val="lowerRoman"/>
      <w:lvlText w:val="%6."/>
      <w:lvlJc w:val="right"/>
      <w:pPr>
        <w:ind w:left="4516" w:hanging="180"/>
      </w:pPr>
    </w:lvl>
    <w:lvl w:ilvl="6" w:tplc="0409000F" w:tentative="1">
      <w:start w:val="1"/>
      <w:numFmt w:val="decimal"/>
      <w:lvlText w:val="%7."/>
      <w:lvlJc w:val="left"/>
      <w:pPr>
        <w:ind w:left="5236" w:hanging="360"/>
      </w:pPr>
    </w:lvl>
    <w:lvl w:ilvl="7" w:tplc="04090019" w:tentative="1">
      <w:start w:val="1"/>
      <w:numFmt w:val="lowerLetter"/>
      <w:lvlText w:val="%8."/>
      <w:lvlJc w:val="left"/>
      <w:pPr>
        <w:ind w:left="5956" w:hanging="360"/>
      </w:pPr>
    </w:lvl>
    <w:lvl w:ilvl="8" w:tplc="0409001B" w:tentative="1">
      <w:start w:val="1"/>
      <w:numFmt w:val="lowerRoman"/>
      <w:lvlText w:val="%9."/>
      <w:lvlJc w:val="right"/>
      <w:pPr>
        <w:ind w:left="6676" w:hanging="180"/>
      </w:pPr>
    </w:lvl>
  </w:abstractNum>
  <w:abstractNum w:abstractNumId="35" w15:restartNumberingAfterBreak="0">
    <w:nsid w:val="7C9951B7"/>
    <w:multiLevelType w:val="hybridMultilevel"/>
    <w:tmpl w:val="B5E0EB62"/>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6"/>
  </w:num>
  <w:num w:numId="4">
    <w:abstractNumId w:val="28"/>
  </w:num>
  <w:num w:numId="5">
    <w:abstractNumId w:val="24"/>
  </w:num>
  <w:num w:numId="6">
    <w:abstractNumId w:val="18"/>
  </w:num>
  <w:num w:numId="7">
    <w:abstractNumId w:val="27"/>
  </w:num>
  <w:num w:numId="8">
    <w:abstractNumId w:val="21"/>
  </w:num>
  <w:num w:numId="9">
    <w:abstractNumId w:val="12"/>
  </w:num>
  <w:num w:numId="10">
    <w:abstractNumId w:val="35"/>
  </w:num>
  <w:num w:numId="11">
    <w:abstractNumId w:val="11"/>
  </w:num>
  <w:num w:numId="12">
    <w:abstractNumId w:val="8"/>
  </w:num>
  <w:num w:numId="13">
    <w:abstractNumId w:val="9"/>
  </w:num>
  <w:num w:numId="14">
    <w:abstractNumId w:val="20"/>
  </w:num>
  <w:num w:numId="15">
    <w:abstractNumId w:val="26"/>
  </w:num>
  <w:num w:numId="16">
    <w:abstractNumId w:val="23"/>
  </w:num>
  <w:num w:numId="17">
    <w:abstractNumId w:val="14"/>
  </w:num>
  <w:num w:numId="18">
    <w:abstractNumId w:val="17"/>
  </w:num>
  <w:num w:numId="19">
    <w:abstractNumId w:val="32"/>
  </w:num>
  <w:num w:numId="20">
    <w:abstractNumId w:val="19"/>
  </w:num>
  <w:num w:numId="21">
    <w:abstractNumId w:val="3"/>
  </w:num>
  <w:num w:numId="22">
    <w:abstractNumId w:val="31"/>
  </w:num>
  <w:num w:numId="23">
    <w:abstractNumId w:val="33"/>
  </w:num>
  <w:num w:numId="24">
    <w:abstractNumId w:val="22"/>
  </w:num>
  <w:num w:numId="25">
    <w:abstractNumId w:val="10"/>
  </w:num>
  <w:num w:numId="26">
    <w:abstractNumId w:val="0"/>
  </w:num>
  <w:num w:numId="27">
    <w:abstractNumId w:val="25"/>
  </w:num>
  <w:num w:numId="28">
    <w:abstractNumId w:val="15"/>
  </w:num>
  <w:num w:numId="29">
    <w:abstractNumId w:val="1"/>
  </w:num>
  <w:num w:numId="30">
    <w:abstractNumId w:val="34"/>
  </w:num>
  <w:num w:numId="31">
    <w:abstractNumId w:val="5"/>
  </w:num>
  <w:num w:numId="32">
    <w:abstractNumId w:val="30"/>
  </w:num>
  <w:num w:numId="33">
    <w:abstractNumId w:val="6"/>
  </w:num>
  <w:num w:numId="34">
    <w:abstractNumId w:val="2"/>
  </w:num>
  <w:num w:numId="35">
    <w:abstractNumId w:val="13"/>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readOnly" w:formatting="1" w:enforcement="1" w:cryptProviderType="rsaAES" w:cryptAlgorithmClass="hash" w:cryptAlgorithmType="typeAny" w:cryptAlgorithmSid="14" w:cryptSpinCount="100000" w:hash="7Y4cV0PadNsYM8uol0GjbVZZJaFDlagSE/46XJsKXlB80aP4KwynYS7oFqdvMNMow3Cg/APaGH/5UX5G6vE/jQ==" w:salt="ujW1OddYpdBCQx4z3SvhEg=="/>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5FF0"/>
    <w:rsid w:val="000155B4"/>
    <w:rsid w:val="00023084"/>
    <w:rsid w:val="00024776"/>
    <w:rsid w:val="00032A82"/>
    <w:rsid w:val="00033DED"/>
    <w:rsid w:val="000423C8"/>
    <w:rsid w:val="00043453"/>
    <w:rsid w:val="00050B3E"/>
    <w:rsid w:val="00057516"/>
    <w:rsid w:val="00076150"/>
    <w:rsid w:val="00080A0A"/>
    <w:rsid w:val="000838F9"/>
    <w:rsid w:val="00084DB7"/>
    <w:rsid w:val="00096EEC"/>
    <w:rsid w:val="000A464D"/>
    <w:rsid w:val="000C418E"/>
    <w:rsid w:val="000C545C"/>
    <w:rsid w:val="000E0BDF"/>
    <w:rsid w:val="00110DFF"/>
    <w:rsid w:val="001118B7"/>
    <w:rsid w:val="001149F9"/>
    <w:rsid w:val="001314F0"/>
    <w:rsid w:val="00131D71"/>
    <w:rsid w:val="00135727"/>
    <w:rsid w:val="00135F99"/>
    <w:rsid w:val="001420A4"/>
    <w:rsid w:val="0015283C"/>
    <w:rsid w:val="001707CF"/>
    <w:rsid w:val="00171998"/>
    <w:rsid w:val="00182E48"/>
    <w:rsid w:val="001936DE"/>
    <w:rsid w:val="00195DD6"/>
    <w:rsid w:val="001C31AC"/>
    <w:rsid w:val="001D50B9"/>
    <w:rsid w:val="001E1BA9"/>
    <w:rsid w:val="001E671C"/>
    <w:rsid w:val="00230E10"/>
    <w:rsid w:val="00233F93"/>
    <w:rsid w:val="0024136C"/>
    <w:rsid w:val="00241E33"/>
    <w:rsid w:val="002744E1"/>
    <w:rsid w:val="002819FA"/>
    <w:rsid w:val="00290024"/>
    <w:rsid w:val="002940A4"/>
    <w:rsid w:val="0029776A"/>
    <w:rsid w:val="002A2517"/>
    <w:rsid w:val="002A6598"/>
    <w:rsid w:val="002C68F4"/>
    <w:rsid w:val="002D4977"/>
    <w:rsid w:val="002D523C"/>
    <w:rsid w:val="002E465C"/>
    <w:rsid w:val="00341EA6"/>
    <w:rsid w:val="00345642"/>
    <w:rsid w:val="00347243"/>
    <w:rsid w:val="00362ED7"/>
    <w:rsid w:val="0037347A"/>
    <w:rsid w:val="00387649"/>
    <w:rsid w:val="003934D0"/>
    <w:rsid w:val="00393DF9"/>
    <w:rsid w:val="00397B03"/>
    <w:rsid w:val="003A214E"/>
    <w:rsid w:val="003B29A0"/>
    <w:rsid w:val="003C2E7D"/>
    <w:rsid w:val="003C7DAF"/>
    <w:rsid w:val="003D0624"/>
    <w:rsid w:val="003D36F8"/>
    <w:rsid w:val="003D555E"/>
    <w:rsid w:val="003E6EB2"/>
    <w:rsid w:val="003F267D"/>
    <w:rsid w:val="003F7736"/>
    <w:rsid w:val="00403383"/>
    <w:rsid w:val="00405697"/>
    <w:rsid w:val="0042457F"/>
    <w:rsid w:val="0043335C"/>
    <w:rsid w:val="004438F3"/>
    <w:rsid w:val="00447876"/>
    <w:rsid w:val="00465291"/>
    <w:rsid w:val="00465CA2"/>
    <w:rsid w:val="00480AF1"/>
    <w:rsid w:val="00484E5E"/>
    <w:rsid w:val="00492C71"/>
    <w:rsid w:val="004B1199"/>
    <w:rsid w:val="004B231F"/>
    <w:rsid w:val="004C0076"/>
    <w:rsid w:val="004C2F02"/>
    <w:rsid w:val="004C79A3"/>
    <w:rsid w:val="004D4C83"/>
    <w:rsid w:val="004D520C"/>
    <w:rsid w:val="004F6C0D"/>
    <w:rsid w:val="00503B9E"/>
    <w:rsid w:val="00505CFE"/>
    <w:rsid w:val="00532D9B"/>
    <w:rsid w:val="005412FA"/>
    <w:rsid w:val="00547D12"/>
    <w:rsid w:val="005574D3"/>
    <w:rsid w:val="00562292"/>
    <w:rsid w:val="0057776F"/>
    <w:rsid w:val="00585208"/>
    <w:rsid w:val="005C137E"/>
    <w:rsid w:val="005E117F"/>
    <w:rsid w:val="005F5AEA"/>
    <w:rsid w:val="005F6F6F"/>
    <w:rsid w:val="00620E88"/>
    <w:rsid w:val="00624728"/>
    <w:rsid w:val="00626EBE"/>
    <w:rsid w:val="00635C25"/>
    <w:rsid w:val="00641971"/>
    <w:rsid w:val="006506B3"/>
    <w:rsid w:val="00655E9D"/>
    <w:rsid w:val="00675232"/>
    <w:rsid w:val="00682A0E"/>
    <w:rsid w:val="00682ABD"/>
    <w:rsid w:val="006971F5"/>
    <w:rsid w:val="006A3FDD"/>
    <w:rsid w:val="006A5432"/>
    <w:rsid w:val="006A7CD0"/>
    <w:rsid w:val="006B0234"/>
    <w:rsid w:val="006C181A"/>
    <w:rsid w:val="006C21BF"/>
    <w:rsid w:val="006E3041"/>
    <w:rsid w:val="0071200C"/>
    <w:rsid w:val="00712712"/>
    <w:rsid w:val="00720922"/>
    <w:rsid w:val="0073346E"/>
    <w:rsid w:val="007475EB"/>
    <w:rsid w:val="00755CA7"/>
    <w:rsid w:val="00766C44"/>
    <w:rsid w:val="00773189"/>
    <w:rsid w:val="00773247"/>
    <w:rsid w:val="00785FF0"/>
    <w:rsid w:val="007A2F7F"/>
    <w:rsid w:val="007A7B42"/>
    <w:rsid w:val="007B6F55"/>
    <w:rsid w:val="007C16B8"/>
    <w:rsid w:val="007D1902"/>
    <w:rsid w:val="007D5663"/>
    <w:rsid w:val="007D5831"/>
    <w:rsid w:val="007E19A6"/>
    <w:rsid w:val="007E761A"/>
    <w:rsid w:val="007F478D"/>
    <w:rsid w:val="00802A47"/>
    <w:rsid w:val="00807CBF"/>
    <w:rsid w:val="00825BD6"/>
    <w:rsid w:val="00856AC9"/>
    <w:rsid w:val="008610A0"/>
    <w:rsid w:val="00867DDF"/>
    <w:rsid w:val="008735E5"/>
    <w:rsid w:val="00874472"/>
    <w:rsid w:val="0089262D"/>
    <w:rsid w:val="008A64BF"/>
    <w:rsid w:val="008B0A54"/>
    <w:rsid w:val="008B765E"/>
    <w:rsid w:val="008B7DF1"/>
    <w:rsid w:val="008E1020"/>
    <w:rsid w:val="008E2AA2"/>
    <w:rsid w:val="008F42C5"/>
    <w:rsid w:val="008F7982"/>
    <w:rsid w:val="00900F9C"/>
    <w:rsid w:val="009240A3"/>
    <w:rsid w:val="009317D6"/>
    <w:rsid w:val="00933BA9"/>
    <w:rsid w:val="00941AE9"/>
    <w:rsid w:val="009507F8"/>
    <w:rsid w:val="009564B3"/>
    <w:rsid w:val="009636DA"/>
    <w:rsid w:val="009861BB"/>
    <w:rsid w:val="00990B86"/>
    <w:rsid w:val="009F1D85"/>
    <w:rsid w:val="009F58AC"/>
    <w:rsid w:val="00A00292"/>
    <w:rsid w:val="00A0410D"/>
    <w:rsid w:val="00A04DD2"/>
    <w:rsid w:val="00A13C74"/>
    <w:rsid w:val="00A24E25"/>
    <w:rsid w:val="00A274C8"/>
    <w:rsid w:val="00A32945"/>
    <w:rsid w:val="00A4325A"/>
    <w:rsid w:val="00A441D1"/>
    <w:rsid w:val="00A56128"/>
    <w:rsid w:val="00A66FCE"/>
    <w:rsid w:val="00A71668"/>
    <w:rsid w:val="00A82772"/>
    <w:rsid w:val="00A97126"/>
    <w:rsid w:val="00AB135D"/>
    <w:rsid w:val="00AB4C40"/>
    <w:rsid w:val="00AC72B4"/>
    <w:rsid w:val="00AD465B"/>
    <w:rsid w:val="00AD5F67"/>
    <w:rsid w:val="00AE2A70"/>
    <w:rsid w:val="00AE2CA2"/>
    <w:rsid w:val="00B14EDE"/>
    <w:rsid w:val="00B16C0F"/>
    <w:rsid w:val="00B346B4"/>
    <w:rsid w:val="00B467DE"/>
    <w:rsid w:val="00B561BC"/>
    <w:rsid w:val="00B67C7A"/>
    <w:rsid w:val="00B74E78"/>
    <w:rsid w:val="00B766F1"/>
    <w:rsid w:val="00B77992"/>
    <w:rsid w:val="00B83355"/>
    <w:rsid w:val="00B83358"/>
    <w:rsid w:val="00BA17E4"/>
    <w:rsid w:val="00BA34D2"/>
    <w:rsid w:val="00BB0C29"/>
    <w:rsid w:val="00BB4C4D"/>
    <w:rsid w:val="00BC12CE"/>
    <w:rsid w:val="00BC2BBC"/>
    <w:rsid w:val="00BC592D"/>
    <w:rsid w:val="00BC75DA"/>
    <w:rsid w:val="00BE78C7"/>
    <w:rsid w:val="00BE78F3"/>
    <w:rsid w:val="00BF36E1"/>
    <w:rsid w:val="00C0270D"/>
    <w:rsid w:val="00C06CCE"/>
    <w:rsid w:val="00C22CE8"/>
    <w:rsid w:val="00C24CEB"/>
    <w:rsid w:val="00C31E61"/>
    <w:rsid w:val="00C338FF"/>
    <w:rsid w:val="00C36840"/>
    <w:rsid w:val="00C44AAB"/>
    <w:rsid w:val="00C50A38"/>
    <w:rsid w:val="00C6169A"/>
    <w:rsid w:val="00C61F08"/>
    <w:rsid w:val="00C65EA5"/>
    <w:rsid w:val="00C71BB4"/>
    <w:rsid w:val="00C759C6"/>
    <w:rsid w:val="00C91DE7"/>
    <w:rsid w:val="00CF188E"/>
    <w:rsid w:val="00D01615"/>
    <w:rsid w:val="00D36086"/>
    <w:rsid w:val="00D55500"/>
    <w:rsid w:val="00D80968"/>
    <w:rsid w:val="00D8475B"/>
    <w:rsid w:val="00D96D9A"/>
    <w:rsid w:val="00DD43DC"/>
    <w:rsid w:val="00DD5F0F"/>
    <w:rsid w:val="00DF107F"/>
    <w:rsid w:val="00DF5666"/>
    <w:rsid w:val="00E016AF"/>
    <w:rsid w:val="00E03A3E"/>
    <w:rsid w:val="00E13759"/>
    <w:rsid w:val="00E147A8"/>
    <w:rsid w:val="00E14BE7"/>
    <w:rsid w:val="00E172B8"/>
    <w:rsid w:val="00E3389B"/>
    <w:rsid w:val="00E401AF"/>
    <w:rsid w:val="00E7252F"/>
    <w:rsid w:val="00E744CB"/>
    <w:rsid w:val="00E7606C"/>
    <w:rsid w:val="00E919DB"/>
    <w:rsid w:val="00E94D48"/>
    <w:rsid w:val="00E97A00"/>
    <w:rsid w:val="00EB59E8"/>
    <w:rsid w:val="00ED672B"/>
    <w:rsid w:val="00EE7EDF"/>
    <w:rsid w:val="00EF5B80"/>
    <w:rsid w:val="00F01CE1"/>
    <w:rsid w:val="00F03F35"/>
    <w:rsid w:val="00F04C6C"/>
    <w:rsid w:val="00F24A0D"/>
    <w:rsid w:val="00F36145"/>
    <w:rsid w:val="00F36451"/>
    <w:rsid w:val="00F47A75"/>
    <w:rsid w:val="00F47E4D"/>
    <w:rsid w:val="00F510E4"/>
    <w:rsid w:val="00F561DF"/>
    <w:rsid w:val="00F57032"/>
    <w:rsid w:val="00F67226"/>
    <w:rsid w:val="00F852A8"/>
    <w:rsid w:val="00FA4AD0"/>
    <w:rsid w:val="00FC12F1"/>
    <w:rsid w:val="00FC60DE"/>
    <w:rsid w:val="00FD09F3"/>
    <w:rsid w:val="00FD1519"/>
    <w:rsid w:val="00FD1699"/>
    <w:rsid w:val="00FD239E"/>
    <w:rsid w:val="00FE10BB"/>
    <w:rsid w:val="00FE3440"/>
    <w:rsid w:val="00FF22DC"/>
    <w:rsid w:val="00FF3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85CCC"/>
  <w15:docId w15:val="{2D360978-7F95-4A42-ADD8-B3164B283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734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7347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785FF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347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7347A"/>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785FF0"/>
    <w:pPr>
      <w:tabs>
        <w:tab w:val="center" w:pos="4680"/>
        <w:tab w:val="right" w:pos="9360"/>
      </w:tabs>
      <w:spacing w:after="0" w:line="240" w:lineRule="auto"/>
    </w:pPr>
  </w:style>
  <w:style w:type="character" w:customStyle="1" w:styleId="HeaderChar">
    <w:name w:val="Header Char"/>
    <w:basedOn w:val="DefaultParagraphFont"/>
    <w:link w:val="Header"/>
    <w:uiPriority w:val="99"/>
    <w:rsid w:val="00785FF0"/>
  </w:style>
  <w:style w:type="paragraph" w:styleId="Footer">
    <w:name w:val="footer"/>
    <w:basedOn w:val="Normal"/>
    <w:link w:val="FooterChar"/>
    <w:uiPriority w:val="99"/>
    <w:unhideWhenUsed/>
    <w:rsid w:val="00785FF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85FF0"/>
  </w:style>
  <w:style w:type="paragraph" w:styleId="BalloonText">
    <w:name w:val="Balloon Text"/>
    <w:basedOn w:val="Normal"/>
    <w:link w:val="BalloonTextChar"/>
    <w:uiPriority w:val="99"/>
    <w:semiHidden/>
    <w:unhideWhenUsed/>
    <w:rsid w:val="00785FF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5FF0"/>
    <w:rPr>
      <w:rFonts w:ascii="Tahoma" w:hAnsi="Tahoma" w:cs="Tahoma"/>
      <w:sz w:val="16"/>
      <w:szCs w:val="16"/>
    </w:rPr>
  </w:style>
  <w:style w:type="paragraph" w:styleId="Title">
    <w:name w:val="Title"/>
    <w:basedOn w:val="Normal"/>
    <w:next w:val="Normal"/>
    <w:link w:val="TitleChar"/>
    <w:uiPriority w:val="10"/>
    <w:qFormat/>
    <w:rsid w:val="00785FF0"/>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85FF0"/>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785FF0"/>
    <w:rPr>
      <w:rFonts w:asciiTheme="majorHAnsi" w:eastAsiaTheme="majorEastAsia" w:hAnsiTheme="majorHAnsi" w:cstheme="majorBidi"/>
      <w:b/>
      <w:bCs/>
      <w:color w:val="4F81BD" w:themeColor="accent1"/>
    </w:rPr>
  </w:style>
  <w:style w:type="table" w:styleId="TableGrid">
    <w:name w:val="Table Grid"/>
    <w:basedOn w:val="TableNormal"/>
    <w:uiPriority w:val="59"/>
    <w:rsid w:val="00785F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3">
    <w:name w:val="Medium Grid 3 Accent 3"/>
    <w:basedOn w:val="TableNormal"/>
    <w:uiPriority w:val="69"/>
    <w:rsid w:val="00785FF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olorfulShading-Accent3">
    <w:name w:val="Colorful Shading Accent 3"/>
    <w:basedOn w:val="TableNormal"/>
    <w:uiPriority w:val="71"/>
    <w:rsid w:val="00785FF0"/>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paragraph" w:styleId="ListParagraph">
    <w:name w:val="List Paragraph"/>
    <w:basedOn w:val="Normal"/>
    <w:uiPriority w:val="34"/>
    <w:qFormat/>
    <w:rsid w:val="007F478D"/>
    <w:pPr>
      <w:ind w:left="720"/>
      <w:contextualSpacing/>
    </w:pPr>
  </w:style>
  <w:style w:type="table" w:styleId="ColorfulShading-Accent5">
    <w:name w:val="Colorful Shading Accent 5"/>
    <w:basedOn w:val="TableNormal"/>
    <w:uiPriority w:val="71"/>
    <w:rsid w:val="00C06CCE"/>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Grid-Accent1">
    <w:name w:val="Colorful Grid Accent 1"/>
    <w:basedOn w:val="TableNormal"/>
    <w:uiPriority w:val="73"/>
    <w:rsid w:val="00C06CCE"/>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character" w:styleId="Hyperlink">
    <w:name w:val="Hyperlink"/>
    <w:basedOn w:val="DefaultParagraphFont"/>
    <w:uiPriority w:val="99"/>
    <w:unhideWhenUsed/>
    <w:rsid w:val="00C36840"/>
    <w:rPr>
      <w:color w:val="0000FF" w:themeColor="hyperlink"/>
      <w:u w:val="single"/>
    </w:rPr>
  </w:style>
  <w:style w:type="character" w:styleId="CommentReference">
    <w:name w:val="annotation reference"/>
    <w:basedOn w:val="DefaultParagraphFont"/>
    <w:uiPriority w:val="99"/>
    <w:semiHidden/>
    <w:unhideWhenUsed/>
    <w:rsid w:val="00E94D48"/>
    <w:rPr>
      <w:sz w:val="16"/>
      <w:szCs w:val="16"/>
    </w:rPr>
  </w:style>
  <w:style w:type="paragraph" w:styleId="CommentText">
    <w:name w:val="annotation text"/>
    <w:basedOn w:val="Normal"/>
    <w:link w:val="CommentTextChar"/>
    <w:uiPriority w:val="99"/>
    <w:semiHidden/>
    <w:unhideWhenUsed/>
    <w:rsid w:val="00E94D48"/>
    <w:pPr>
      <w:spacing w:line="240" w:lineRule="auto"/>
    </w:pPr>
    <w:rPr>
      <w:sz w:val="20"/>
      <w:szCs w:val="20"/>
    </w:rPr>
  </w:style>
  <w:style w:type="character" w:customStyle="1" w:styleId="CommentTextChar">
    <w:name w:val="Comment Text Char"/>
    <w:basedOn w:val="DefaultParagraphFont"/>
    <w:link w:val="CommentText"/>
    <w:uiPriority w:val="99"/>
    <w:semiHidden/>
    <w:rsid w:val="00E94D48"/>
    <w:rPr>
      <w:sz w:val="20"/>
      <w:szCs w:val="20"/>
    </w:rPr>
  </w:style>
  <w:style w:type="paragraph" w:styleId="CommentSubject">
    <w:name w:val="annotation subject"/>
    <w:basedOn w:val="CommentText"/>
    <w:next w:val="CommentText"/>
    <w:link w:val="CommentSubjectChar"/>
    <w:uiPriority w:val="99"/>
    <w:semiHidden/>
    <w:unhideWhenUsed/>
    <w:rsid w:val="00E94D48"/>
    <w:rPr>
      <w:b/>
      <w:bCs/>
    </w:rPr>
  </w:style>
  <w:style w:type="character" w:customStyle="1" w:styleId="CommentSubjectChar">
    <w:name w:val="Comment Subject Char"/>
    <w:basedOn w:val="CommentTextChar"/>
    <w:link w:val="CommentSubject"/>
    <w:uiPriority w:val="99"/>
    <w:semiHidden/>
    <w:rsid w:val="00E94D48"/>
    <w:rPr>
      <w:b/>
      <w:bCs/>
      <w:sz w:val="20"/>
      <w:szCs w:val="20"/>
    </w:rPr>
  </w:style>
  <w:style w:type="paragraph" w:customStyle="1" w:styleId="BPBcontent">
    <w:name w:val="BP B content"/>
    <w:basedOn w:val="Normal"/>
    <w:rsid w:val="00E7252F"/>
    <w:pPr>
      <w:tabs>
        <w:tab w:val="right" w:pos="8460"/>
      </w:tabs>
      <w:spacing w:after="160" w:line="240" w:lineRule="auto"/>
    </w:pPr>
    <w:rPr>
      <w:rFonts w:ascii="Arial" w:eastAsia="MS Mincho" w:hAnsi="Arial" w:cs="Arial"/>
      <w:szCs w:val="24"/>
    </w:rPr>
  </w:style>
  <w:style w:type="paragraph" w:customStyle="1" w:styleId="Default">
    <w:name w:val="Default"/>
    <w:rsid w:val="00626EBE"/>
    <w:pPr>
      <w:autoSpaceDE w:val="0"/>
      <w:autoSpaceDN w:val="0"/>
      <w:adjustRightInd w:val="0"/>
      <w:spacing w:after="0" w:line="240" w:lineRule="auto"/>
    </w:pPr>
    <w:rPr>
      <w:rFonts w:ascii="Calibri" w:eastAsiaTheme="minorHAnsi" w:hAnsi="Calibri" w:cs="Calibri"/>
      <w:color w:val="000000"/>
      <w:sz w:val="24"/>
      <w:szCs w:val="24"/>
    </w:rPr>
  </w:style>
  <w:style w:type="character" w:styleId="Strong">
    <w:name w:val="Strong"/>
    <w:basedOn w:val="DefaultParagraphFont"/>
    <w:uiPriority w:val="22"/>
    <w:qFormat/>
    <w:rsid w:val="00033DED"/>
    <w:rPr>
      <w:b/>
      <w:bCs/>
    </w:rPr>
  </w:style>
  <w:style w:type="paragraph" w:styleId="NoSpacing">
    <w:name w:val="No Spacing"/>
    <w:uiPriority w:val="1"/>
    <w:qFormat/>
    <w:rsid w:val="00E016AF"/>
    <w:pPr>
      <w:spacing w:after="0" w:line="240" w:lineRule="auto"/>
    </w:pPr>
  </w:style>
  <w:style w:type="character" w:styleId="FollowedHyperlink">
    <w:name w:val="FollowedHyperlink"/>
    <w:basedOn w:val="DefaultParagraphFont"/>
    <w:uiPriority w:val="99"/>
    <w:semiHidden/>
    <w:unhideWhenUsed/>
    <w:rsid w:val="00900F9C"/>
    <w:rPr>
      <w:color w:val="800080" w:themeColor="followedHyperlink"/>
      <w:u w:val="single"/>
    </w:rPr>
  </w:style>
  <w:style w:type="table" w:customStyle="1" w:styleId="TableGrid1">
    <w:name w:val="Table Grid1"/>
    <w:basedOn w:val="TableNormal"/>
    <w:next w:val="TableGrid"/>
    <w:uiPriority w:val="39"/>
    <w:rsid w:val="001420A4"/>
    <w:pPr>
      <w:spacing w:after="0" w:line="240" w:lineRule="auto"/>
      <w:jc w:val="center"/>
    </w:pPr>
    <w:rPr>
      <w:rFonts w:ascii="Open Sans" w:eastAsia="Calibri" w:hAnsi="Open Sans"/>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96D9A"/>
    <w:pPr>
      <w:spacing w:after="0" w:line="240" w:lineRule="auto"/>
      <w:jc w:val="center"/>
    </w:pPr>
    <w:rPr>
      <w:rFonts w:ascii="Open Sans" w:eastAsia="Calibri" w:hAnsi="Open Sans"/>
      <w:sz w:val="3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73346E"/>
    <w:pPr>
      <w:spacing w:after="0" w:line="240" w:lineRule="auto"/>
      <w:jc w:val="center"/>
    </w:pPr>
    <w:rPr>
      <w:rFonts w:ascii="Open Sans" w:eastAsia="Calibri" w:hAnsi="Open Sans"/>
      <w:sz w:val="3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E3389B"/>
    <w:pPr>
      <w:spacing w:after="0" w:line="240" w:lineRule="auto"/>
      <w:jc w:val="center"/>
    </w:pPr>
    <w:rPr>
      <w:rFonts w:ascii="Open Sans" w:eastAsia="Calibri" w:hAnsi="Open Sans"/>
      <w:sz w:val="3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2C68F4"/>
    <w:pPr>
      <w:spacing w:after="0" w:line="240" w:lineRule="auto"/>
      <w:jc w:val="center"/>
    </w:pPr>
    <w:rPr>
      <w:rFonts w:ascii="Open Sans" w:eastAsia="Calibri" w:hAnsi="Open Sans"/>
      <w:sz w:val="3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60029">
      <w:bodyDiv w:val="1"/>
      <w:marLeft w:val="0"/>
      <w:marRight w:val="0"/>
      <w:marTop w:val="0"/>
      <w:marBottom w:val="0"/>
      <w:divBdr>
        <w:top w:val="none" w:sz="0" w:space="0" w:color="auto"/>
        <w:left w:val="none" w:sz="0" w:space="0" w:color="auto"/>
        <w:bottom w:val="none" w:sz="0" w:space="0" w:color="auto"/>
        <w:right w:val="none" w:sz="0" w:space="0" w:color="auto"/>
      </w:divBdr>
    </w:div>
    <w:div w:id="243419846">
      <w:bodyDiv w:val="1"/>
      <w:marLeft w:val="0"/>
      <w:marRight w:val="0"/>
      <w:marTop w:val="0"/>
      <w:marBottom w:val="0"/>
      <w:divBdr>
        <w:top w:val="none" w:sz="0" w:space="0" w:color="auto"/>
        <w:left w:val="none" w:sz="0" w:space="0" w:color="auto"/>
        <w:bottom w:val="none" w:sz="0" w:space="0" w:color="auto"/>
        <w:right w:val="none" w:sz="0" w:space="0" w:color="auto"/>
      </w:divBdr>
    </w:div>
    <w:div w:id="675228553">
      <w:bodyDiv w:val="1"/>
      <w:marLeft w:val="0"/>
      <w:marRight w:val="0"/>
      <w:marTop w:val="0"/>
      <w:marBottom w:val="0"/>
      <w:divBdr>
        <w:top w:val="none" w:sz="0" w:space="0" w:color="auto"/>
        <w:left w:val="none" w:sz="0" w:space="0" w:color="auto"/>
        <w:bottom w:val="none" w:sz="0" w:space="0" w:color="auto"/>
        <w:right w:val="none" w:sz="0" w:space="0" w:color="auto"/>
      </w:divBdr>
    </w:div>
    <w:div w:id="1038042280">
      <w:bodyDiv w:val="1"/>
      <w:marLeft w:val="0"/>
      <w:marRight w:val="0"/>
      <w:marTop w:val="0"/>
      <w:marBottom w:val="0"/>
      <w:divBdr>
        <w:top w:val="none" w:sz="0" w:space="0" w:color="auto"/>
        <w:left w:val="none" w:sz="0" w:space="0" w:color="auto"/>
        <w:bottom w:val="none" w:sz="0" w:space="0" w:color="auto"/>
        <w:right w:val="none" w:sz="0" w:space="0" w:color="auto"/>
      </w:divBdr>
    </w:div>
    <w:div w:id="1185755212">
      <w:bodyDiv w:val="1"/>
      <w:marLeft w:val="0"/>
      <w:marRight w:val="0"/>
      <w:marTop w:val="0"/>
      <w:marBottom w:val="0"/>
      <w:divBdr>
        <w:top w:val="none" w:sz="0" w:space="0" w:color="auto"/>
        <w:left w:val="none" w:sz="0" w:space="0" w:color="auto"/>
        <w:bottom w:val="none" w:sz="0" w:space="0" w:color="auto"/>
        <w:right w:val="none" w:sz="0" w:space="0" w:color="auto"/>
      </w:divBdr>
    </w:div>
    <w:div w:id="1216816010">
      <w:bodyDiv w:val="1"/>
      <w:marLeft w:val="0"/>
      <w:marRight w:val="0"/>
      <w:marTop w:val="0"/>
      <w:marBottom w:val="0"/>
      <w:divBdr>
        <w:top w:val="none" w:sz="0" w:space="0" w:color="auto"/>
        <w:left w:val="none" w:sz="0" w:space="0" w:color="auto"/>
        <w:bottom w:val="none" w:sz="0" w:space="0" w:color="auto"/>
        <w:right w:val="none" w:sz="0" w:space="0" w:color="auto"/>
      </w:divBdr>
    </w:div>
    <w:div w:id="1217549250">
      <w:bodyDiv w:val="1"/>
      <w:marLeft w:val="0"/>
      <w:marRight w:val="0"/>
      <w:marTop w:val="0"/>
      <w:marBottom w:val="0"/>
      <w:divBdr>
        <w:top w:val="none" w:sz="0" w:space="0" w:color="auto"/>
        <w:left w:val="none" w:sz="0" w:space="0" w:color="auto"/>
        <w:bottom w:val="none" w:sz="0" w:space="0" w:color="auto"/>
        <w:right w:val="none" w:sz="0" w:space="0" w:color="auto"/>
      </w:divBdr>
    </w:div>
    <w:div w:id="1491362247">
      <w:bodyDiv w:val="1"/>
      <w:marLeft w:val="0"/>
      <w:marRight w:val="0"/>
      <w:marTop w:val="0"/>
      <w:marBottom w:val="0"/>
      <w:divBdr>
        <w:top w:val="none" w:sz="0" w:space="0" w:color="auto"/>
        <w:left w:val="none" w:sz="0" w:space="0" w:color="auto"/>
        <w:bottom w:val="none" w:sz="0" w:space="0" w:color="auto"/>
        <w:right w:val="none" w:sz="0" w:space="0" w:color="auto"/>
      </w:divBdr>
    </w:div>
    <w:div w:id="1684891614">
      <w:bodyDiv w:val="1"/>
      <w:marLeft w:val="0"/>
      <w:marRight w:val="0"/>
      <w:marTop w:val="0"/>
      <w:marBottom w:val="0"/>
      <w:divBdr>
        <w:top w:val="none" w:sz="0" w:space="0" w:color="auto"/>
        <w:left w:val="none" w:sz="0" w:space="0" w:color="auto"/>
        <w:bottom w:val="none" w:sz="0" w:space="0" w:color="auto"/>
        <w:right w:val="none" w:sz="0" w:space="0" w:color="auto"/>
      </w:divBdr>
    </w:div>
    <w:div w:id="1733889581">
      <w:bodyDiv w:val="1"/>
      <w:marLeft w:val="0"/>
      <w:marRight w:val="0"/>
      <w:marTop w:val="0"/>
      <w:marBottom w:val="0"/>
      <w:divBdr>
        <w:top w:val="none" w:sz="0" w:space="0" w:color="auto"/>
        <w:left w:val="none" w:sz="0" w:space="0" w:color="auto"/>
        <w:bottom w:val="none" w:sz="0" w:space="0" w:color="auto"/>
        <w:right w:val="none" w:sz="0" w:space="0" w:color="auto"/>
      </w:divBdr>
    </w:div>
    <w:div w:id="1812669992">
      <w:bodyDiv w:val="1"/>
      <w:marLeft w:val="0"/>
      <w:marRight w:val="0"/>
      <w:marTop w:val="0"/>
      <w:marBottom w:val="0"/>
      <w:divBdr>
        <w:top w:val="none" w:sz="0" w:space="0" w:color="auto"/>
        <w:left w:val="none" w:sz="0" w:space="0" w:color="auto"/>
        <w:bottom w:val="none" w:sz="0" w:space="0" w:color="auto"/>
        <w:right w:val="none" w:sz="0" w:space="0" w:color="auto"/>
      </w:divBdr>
    </w:div>
    <w:div w:id="1862472236">
      <w:bodyDiv w:val="1"/>
      <w:marLeft w:val="0"/>
      <w:marRight w:val="0"/>
      <w:marTop w:val="0"/>
      <w:marBottom w:val="0"/>
      <w:divBdr>
        <w:top w:val="none" w:sz="0" w:space="0" w:color="auto"/>
        <w:left w:val="none" w:sz="0" w:space="0" w:color="auto"/>
        <w:bottom w:val="none" w:sz="0" w:space="0" w:color="auto"/>
        <w:right w:val="none" w:sz="0" w:space="0" w:color="auto"/>
      </w:divBdr>
    </w:div>
    <w:div w:id="213984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3C4A1-72F1-409D-8045-A45C3D6DE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730</Words>
  <Characters>4163</Characters>
  <Application>Microsoft Office Word</Application>
  <DocSecurity>8</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Casey Haugner</dc:creator>
  <cp:lastModifiedBy>Alison Gauld</cp:lastModifiedBy>
  <cp:revision>7</cp:revision>
  <cp:lastPrinted>2016-07-14T19:11:00Z</cp:lastPrinted>
  <dcterms:created xsi:type="dcterms:W3CDTF">2018-07-05T19:34:00Z</dcterms:created>
  <dcterms:modified xsi:type="dcterms:W3CDTF">2018-07-13T20:38:00Z</dcterms:modified>
</cp:coreProperties>
</file>